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6D32" w14:textId="77777777" w:rsidR="001336E8" w:rsidRPr="00AA0D02" w:rsidRDefault="001336E8" w:rsidP="00A03A3A">
      <w:pPr>
        <w:pStyle w:val="a3"/>
        <w:shd w:val="clear" w:color="auto" w:fill="FFFFFF"/>
        <w:spacing w:before="0" w:beforeAutospacing="0" w:after="0" w:afterAutospacing="0"/>
        <w:jc w:val="center"/>
        <w:textAlignment w:val="baseline"/>
        <w:rPr>
          <w:lang w:val="uk-UA"/>
        </w:rPr>
      </w:pPr>
      <w:r w:rsidRPr="00AA0D02">
        <w:rPr>
          <w:rStyle w:val="a4"/>
          <w:bdr w:val="none" w:sz="0" w:space="0" w:color="auto" w:frame="1"/>
          <w:lang w:val="uk-UA"/>
        </w:rPr>
        <w:t>ПУБЛІЧНА ОФЕРТА</w:t>
      </w:r>
    </w:p>
    <w:p w14:paraId="1CE2B22B" w14:textId="4AB2252C" w:rsidR="00A44D5C" w:rsidRDefault="00A44D5C" w:rsidP="00A03A3A">
      <w:pPr>
        <w:pStyle w:val="a3"/>
        <w:shd w:val="clear" w:color="auto" w:fill="FFFFFF"/>
        <w:spacing w:before="0" w:beforeAutospacing="0" w:after="0" w:afterAutospacing="0"/>
        <w:jc w:val="center"/>
        <w:textAlignment w:val="baseline"/>
        <w:rPr>
          <w:rStyle w:val="a4"/>
          <w:bdr w:val="none" w:sz="0" w:space="0" w:color="auto" w:frame="1"/>
          <w:lang w:val="uk-UA"/>
        </w:rPr>
      </w:pPr>
      <w:r w:rsidRPr="00AA0D02">
        <w:rPr>
          <w:rStyle w:val="a4"/>
          <w:bdr w:val="none" w:sz="0" w:space="0" w:color="auto" w:frame="1"/>
          <w:lang w:val="uk-UA"/>
        </w:rPr>
        <w:t xml:space="preserve">ДОГОВОРУ ПРО </w:t>
      </w:r>
      <w:r w:rsidRPr="00DD292F">
        <w:rPr>
          <w:b/>
          <w:color w:val="000000"/>
        </w:rPr>
        <w:t>НАДАННЯ ПОСЛУГ У СФЕРІ РЕСТОРАННОГО ГОСПОДАРСТВА</w:t>
      </w:r>
    </w:p>
    <w:p w14:paraId="22CAF9AB" w14:textId="77777777" w:rsidR="00A44D5C" w:rsidRDefault="00A44D5C" w:rsidP="00DB46CB">
      <w:pPr>
        <w:pStyle w:val="a3"/>
        <w:shd w:val="clear" w:color="auto" w:fill="FFFFFF"/>
        <w:spacing w:before="0" w:beforeAutospacing="0" w:after="0" w:afterAutospacing="0"/>
        <w:ind w:firstLine="567"/>
        <w:jc w:val="center"/>
        <w:textAlignment w:val="baseline"/>
        <w:rPr>
          <w:rStyle w:val="a4"/>
          <w:bdr w:val="none" w:sz="0" w:space="0" w:color="auto" w:frame="1"/>
          <w:lang w:val="uk-UA"/>
        </w:rPr>
      </w:pPr>
    </w:p>
    <w:p w14:paraId="46C1F942" w14:textId="0E68B0C7" w:rsidR="001336E8" w:rsidRPr="00AA0D02" w:rsidRDefault="00794CF1" w:rsidP="00DB46CB">
      <w:pPr>
        <w:pStyle w:val="a3"/>
        <w:shd w:val="clear" w:color="auto" w:fill="FFFFFF"/>
        <w:spacing w:before="0" w:beforeAutospacing="0" w:after="0" w:afterAutospacing="0"/>
        <w:ind w:firstLine="567"/>
        <w:jc w:val="both"/>
        <w:textAlignment w:val="baseline"/>
        <w:rPr>
          <w:lang w:val="uk-UA"/>
        </w:rPr>
      </w:pPr>
      <w:r w:rsidRPr="00794CF1">
        <w:rPr>
          <w:b/>
          <w:bCs/>
          <w:lang w:val="uk-UA"/>
        </w:rPr>
        <w:t>Фізична особа-підприємець Жуков Євген Олександрович</w:t>
      </w:r>
      <w:r w:rsidRPr="00794CF1">
        <w:rPr>
          <w:bCs/>
          <w:lang w:val="uk-UA"/>
        </w:rPr>
        <w:t>,</w:t>
      </w:r>
      <w:r w:rsidRPr="00794CF1">
        <w:rPr>
          <w:lang w:val="uk-UA"/>
        </w:rPr>
        <w:t xml:space="preserve"> номер запису про проведення державної реєстрації фізичної особи-підприємця 2 585 000 0000 022159, дата  реєстрації – 15.01.2014</w:t>
      </w:r>
      <w:r w:rsidRPr="00AA0D02">
        <w:rPr>
          <w:lang w:val="uk-UA"/>
        </w:rPr>
        <w:t xml:space="preserve"> </w:t>
      </w:r>
      <w:r w:rsidR="001336E8" w:rsidRPr="00AA0D02">
        <w:rPr>
          <w:lang w:val="uk-UA"/>
        </w:rPr>
        <w:t>(надалі за текстом – «</w:t>
      </w:r>
      <w:r w:rsidR="00457915">
        <w:rPr>
          <w:b/>
          <w:lang w:val="uk-UA"/>
        </w:rPr>
        <w:t>Виконавець</w:t>
      </w:r>
      <w:r w:rsidR="001336E8" w:rsidRPr="00AA0D02">
        <w:rPr>
          <w:lang w:val="uk-UA"/>
        </w:rPr>
        <w:t>»), як</w:t>
      </w:r>
      <w:r w:rsidR="00457915">
        <w:rPr>
          <w:lang w:val="uk-UA"/>
        </w:rPr>
        <w:t>ий</w:t>
      </w:r>
      <w:r w:rsidR="001336E8" w:rsidRPr="00AA0D02">
        <w:rPr>
          <w:lang w:val="uk-UA"/>
        </w:rPr>
        <w:t xml:space="preserve"> належним чином зареєстрован</w:t>
      </w:r>
      <w:r w:rsidR="00457915">
        <w:rPr>
          <w:lang w:val="uk-UA"/>
        </w:rPr>
        <w:t>ий</w:t>
      </w:r>
      <w:r w:rsidR="001336E8" w:rsidRPr="00AA0D02">
        <w:rPr>
          <w:lang w:val="uk-UA"/>
        </w:rPr>
        <w:t xml:space="preserve"> відповідно до законодавства України, керуючись ст. 633 Цивільного кодексу України, пропонує необмеженому колу осіб (надалі за текстом  – «</w:t>
      </w:r>
      <w:r w:rsidR="00457915">
        <w:rPr>
          <w:b/>
          <w:lang w:val="uk-UA"/>
        </w:rPr>
        <w:t>Замовник</w:t>
      </w:r>
      <w:r w:rsidR="001336E8" w:rsidRPr="00AA0D02">
        <w:rPr>
          <w:lang w:val="uk-UA"/>
        </w:rPr>
        <w:t xml:space="preserve">») укласти </w:t>
      </w:r>
      <w:r w:rsidR="00414F58">
        <w:rPr>
          <w:lang w:val="uk-UA"/>
        </w:rPr>
        <w:t xml:space="preserve">цей </w:t>
      </w:r>
      <w:r w:rsidR="001336E8" w:rsidRPr="00AA0D02">
        <w:rPr>
          <w:lang w:val="uk-UA"/>
        </w:rPr>
        <w:t>договір (надалі – «</w:t>
      </w:r>
      <w:r w:rsidR="001336E8" w:rsidRPr="00AA0D02">
        <w:rPr>
          <w:b/>
          <w:lang w:val="uk-UA"/>
        </w:rPr>
        <w:t>Договір</w:t>
      </w:r>
      <w:r w:rsidR="001336E8" w:rsidRPr="00AA0D02">
        <w:rPr>
          <w:lang w:val="uk-UA"/>
        </w:rPr>
        <w:t>») на нижчевикладених умовах: </w:t>
      </w:r>
    </w:p>
    <w:p w14:paraId="585CC64E" w14:textId="77777777" w:rsidR="00EB659A" w:rsidRDefault="00EB659A" w:rsidP="00DB46CB">
      <w:pPr>
        <w:pStyle w:val="a3"/>
        <w:shd w:val="clear" w:color="auto" w:fill="FFFFFF"/>
        <w:spacing w:before="0" w:beforeAutospacing="0" w:after="0" w:afterAutospacing="0"/>
        <w:ind w:firstLine="567"/>
        <w:jc w:val="both"/>
        <w:textAlignment w:val="baseline"/>
        <w:rPr>
          <w:i/>
          <w:u w:val="single"/>
          <w:lang w:val="uk-UA"/>
        </w:rPr>
      </w:pPr>
    </w:p>
    <w:p w14:paraId="1A842E06" w14:textId="3E0A8F13" w:rsidR="001336E8" w:rsidRPr="003C6357" w:rsidRDefault="001336E8" w:rsidP="003C6357">
      <w:pPr>
        <w:pStyle w:val="a3"/>
        <w:shd w:val="clear" w:color="auto" w:fill="FFFFFF"/>
        <w:spacing w:before="0" w:beforeAutospacing="0" w:after="0" w:afterAutospacing="0"/>
        <w:ind w:firstLine="567"/>
        <w:jc w:val="center"/>
        <w:textAlignment w:val="baseline"/>
        <w:rPr>
          <w:b/>
          <w:bCs/>
          <w:iCs/>
          <w:lang w:val="uk-UA"/>
        </w:rPr>
      </w:pPr>
      <w:r w:rsidRPr="003C6357">
        <w:rPr>
          <w:b/>
          <w:bCs/>
          <w:iCs/>
          <w:lang w:val="uk-UA"/>
        </w:rPr>
        <w:t>Терміни, що використовуються у цьому Договорі</w:t>
      </w:r>
      <w:r w:rsidR="003C6357">
        <w:rPr>
          <w:b/>
          <w:bCs/>
          <w:iCs/>
          <w:lang w:val="uk-UA"/>
        </w:rPr>
        <w:t>,</w:t>
      </w:r>
      <w:r w:rsidRPr="003C6357">
        <w:rPr>
          <w:b/>
          <w:bCs/>
          <w:iCs/>
          <w:lang w:val="uk-UA"/>
        </w:rPr>
        <w:t xml:space="preserve"> мають наступне значення:</w:t>
      </w:r>
    </w:p>
    <w:p w14:paraId="5BE655E0" w14:textId="791F10C3" w:rsidR="001336E8" w:rsidRPr="00AA0D02" w:rsidRDefault="001336E8" w:rsidP="00DB46CB">
      <w:pPr>
        <w:pStyle w:val="a3"/>
        <w:shd w:val="clear" w:color="auto" w:fill="FFFFFF"/>
        <w:spacing w:before="0" w:beforeAutospacing="0" w:after="0" w:afterAutospacing="0"/>
        <w:ind w:firstLine="567"/>
        <w:jc w:val="both"/>
        <w:textAlignment w:val="baseline"/>
        <w:rPr>
          <w:lang w:val="uk-UA"/>
        </w:rPr>
      </w:pPr>
      <w:r w:rsidRPr="00AA0D02">
        <w:rPr>
          <w:b/>
          <w:lang w:val="uk-UA"/>
        </w:rPr>
        <w:t>Публічна оферта</w:t>
      </w:r>
      <w:r w:rsidRPr="00AA0D02">
        <w:rPr>
          <w:lang w:val="uk-UA"/>
        </w:rPr>
        <w:t xml:space="preserve"> – пропозиція </w:t>
      </w:r>
      <w:r w:rsidR="005A1530">
        <w:rPr>
          <w:lang w:val="uk-UA"/>
        </w:rPr>
        <w:t>Виконавця</w:t>
      </w:r>
      <w:r w:rsidRPr="00AA0D02">
        <w:rPr>
          <w:lang w:val="uk-UA"/>
        </w:rPr>
        <w:t xml:space="preserve"> (викладена на Сайті</w:t>
      </w:r>
      <w:r w:rsidR="005A1530">
        <w:rPr>
          <w:lang w:val="uk-UA"/>
        </w:rPr>
        <w:t xml:space="preserve"> </w:t>
      </w:r>
      <w:r w:rsidR="005A1530" w:rsidRPr="005A1530">
        <w:rPr>
          <w:lang w:val="uk-UA"/>
        </w:rPr>
        <w:t>https://4sezona.pl</w:t>
      </w:r>
      <w:r w:rsidR="005A1530" w:rsidRPr="005A1530">
        <w:t>.</w:t>
      </w:r>
      <w:proofErr w:type="spellStart"/>
      <w:r w:rsidR="005A1530">
        <w:rPr>
          <w:lang w:val="en-US"/>
        </w:rPr>
        <w:t>ua</w:t>
      </w:r>
      <w:proofErr w:type="spellEnd"/>
      <w:r w:rsidRPr="00AA0D02">
        <w:rPr>
          <w:lang w:val="uk-UA"/>
        </w:rPr>
        <w:t>), адресована невизначеному колу фізичних осіб, укласти договір на визначених умовах. Період прийняття оферти не обмежений.</w:t>
      </w:r>
    </w:p>
    <w:p w14:paraId="0BA6D590" w14:textId="5C94483C" w:rsidR="005A1530" w:rsidRDefault="001336E8" w:rsidP="00DB46CB">
      <w:pPr>
        <w:pStyle w:val="a3"/>
        <w:shd w:val="clear" w:color="auto" w:fill="FFFFFF"/>
        <w:spacing w:before="0" w:beforeAutospacing="0" w:after="0" w:afterAutospacing="0"/>
        <w:ind w:firstLine="567"/>
        <w:jc w:val="both"/>
        <w:textAlignment w:val="baseline"/>
        <w:rPr>
          <w:lang w:val="uk-UA"/>
        </w:rPr>
      </w:pPr>
      <w:r w:rsidRPr="00AA0D02">
        <w:rPr>
          <w:b/>
          <w:lang w:val="uk-UA"/>
        </w:rPr>
        <w:t>Акцепт</w:t>
      </w:r>
      <w:r w:rsidRPr="00AA0D02">
        <w:rPr>
          <w:lang w:val="uk-UA"/>
        </w:rPr>
        <w:t xml:space="preserve"> – повне та безумовне, беззастережне прийняття </w:t>
      </w:r>
      <w:r w:rsidR="005A1530">
        <w:rPr>
          <w:lang w:val="uk-UA"/>
        </w:rPr>
        <w:t>Замовником</w:t>
      </w:r>
      <w:r w:rsidRPr="00AA0D02">
        <w:rPr>
          <w:lang w:val="uk-UA"/>
        </w:rPr>
        <w:t xml:space="preserve"> умов Публічної оферти. Моментом Акцепту вважається </w:t>
      </w:r>
      <w:r w:rsidR="005A1530">
        <w:rPr>
          <w:lang w:val="uk-UA"/>
        </w:rPr>
        <w:t>оплата Замовником послуг Виконавця.</w:t>
      </w:r>
    </w:p>
    <w:p w14:paraId="008DC28F" w14:textId="4FFBF9C6" w:rsidR="001336E8" w:rsidRPr="00AA0D02" w:rsidRDefault="005A1530" w:rsidP="00DB46CB">
      <w:pPr>
        <w:pStyle w:val="a3"/>
        <w:shd w:val="clear" w:color="auto" w:fill="FFFFFF"/>
        <w:spacing w:before="0" w:beforeAutospacing="0" w:after="0" w:afterAutospacing="0"/>
        <w:ind w:firstLine="567"/>
        <w:jc w:val="both"/>
        <w:textAlignment w:val="baseline"/>
        <w:rPr>
          <w:lang w:val="uk-UA"/>
        </w:rPr>
      </w:pPr>
      <w:r w:rsidRPr="00605987">
        <w:rPr>
          <w:b/>
          <w:lang w:val="uk-UA"/>
        </w:rPr>
        <w:t>Замовник</w:t>
      </w:r>
      <w:r w:rsidR="001336E8" w:rsidRPr="00605987">
        <w:rPr>
          <w:lang w:val="uk-UA"/>
        </w:rPr>
        <w:t xml:space="preserve"> – фізична особа, що виявила бажання </w:t>
      </w:r>
      <w:r w:rsidR="00605987">
        <w:rPr>
          <w:lang w:val="uk-UA"/>
        </w:rPr>
        <w:t xml:space="preserve">замовити і отримати послуги Виконавця </w:t>
      </w:r>
      <w:r w:rsidR="001336E8" w:rsidRPr="00605987">
        <w:rPr>
          <w:lang w:val="uk-UA"/>
        </w:rPr>
        <w:t>на умовах</w:t>
      </w:r>
      <w:r w:rsidR="0063214E" w:rsidRPr="00605987">
        <w:rPr>
          <w:lang w:val="uk-UA"/>
        </w:rPr>
        <w:t>,</w:t>
      </w:r>
      <w:r w:rsidR="001336E8" w:rsidRPr="00605987">
        <w:rPr>
          <w:lang w:val="uk-UA"/>
        </w:rPr>
        <w:t xml:space="preserve"> визначених цією </w:t>
      </w:r>
      <w:r w:rsidR="0063214E" w:rsidRPr="00605987">
        <w:rPr>
          <w:lang w:val="uk-UA"/>
        </w:rPr>
        <w:t>Офертою</w:t>
      </w:r>
      <w:r w:rsidR="001336E8" w:rsidRPr="00605987">
        <w:rPr>
          <w:lang w:val="uk-UA"/>
        </w:rPr>
        <w:t>.</w:t>
      </w:r>
    </w:p>
    <w:p w14:paraId="596DA4A4" w14:textId="45CD5520" w:rsidR="00D06E51" w:rsidRPr="00AA0D02" w:rsidRDefault="001336E8" w:rsidP="00DB46CB">
      <w:pPr>
        <w:shd w:val="clear" w:color="auto" w:fill="FFFFFF"/>
        <w:spacing w:after="0" w:line="240" w:lineRule="auto"/>
        <w:ind w:firstLine="567"/>
        <w:jc w:val="both"/>
        <w:textAlignment w:val="baseline"/>
        <w:rPr>
          <w:rFonts w:ascii="Times New Roman" w:eastAsia="Times New Roman" w:hAnsi="Times New Roman" w:cs="Times New Roman"/>
          <w:sz w:val="24"/>
          <w:szCs w:val="24"/>
          <w:lang w:val="uk-UA" w:eastAsia="ru-RU"/>
        </w:rPr>
      </w:pPr>
      <w:r w:rsidRPr="0063214E">
        <w:rPr>
          <w:rFonts w:ascii="Times New Roman" w:hAnsi="Times New Roman" w:cs="Times New Roman"/>
          <w:b/>
          <w:sz w:val="24"/>
          <w:szCs w:val="24"/>
          <w:lang w:val="uk-UA"/>
        </w:rPr>
        <w:t>Виконавець</w:t>
      </w:r>
      <w:r w:rsidRPr="0063214E">
        <w:rPr>
          <w:rFonts w:ascii="Times New Roman" w:hAnsi="Times New Roman" w:cs="Times New Roman"/>
          <w:sz w:val="24"/>
          <w:szCs w:val="24"/>
          <w:lang w:val="uk-UA"/>
        </w:rPr>
        <w:t xml:space="preserve"> – </w:t>
      </w:r>
      <w:r w:rsidR="00B32538" w:rsidRPr="0063214E">
        <w:rPr>
          <w:rFonts w:ascii="Times New Roman" w:hAnsi="Times New Roman" w:cs="Times New Roman"/>
          <w:sz w:val="24"/>
          <w:szCs w:val="24"/>
          <w:lang w:val="uk-UA"/>
        </w:rPr>
        <w:t xml:space="preserve">фізична </w:t>
      </w:r>
      <w:r w:rsidRPr="0063214E">
        <w:rPr>
          <w:rFonts w:ascii="Times New Roman" w:hAnsi="Times New Roman" w:cs="Times New Roman"/>
          <w:sz w:val="24"/>
          <w:szCs w:val="24"/>
          <w:lang w:val="uk-UA"/>
        </w:rPr>
        <w:t>особа</w:t>
      </w:r>
      <w:r w:rsidR="00B32538" w:rsidRPr="0063214E">
        <w:rPr>
          <w:rFonts w:ascii="Times New Roman" w:hAnsi="Times New Roman" w:cs="Times New Roman"/>
          <w:sz w:val="24"/>
          <w:szCs w:val="24"/>
          <w:lang w:val="uk-UA"/>
        </w:rPr>
        <w:t>-підприємець</w:t>
      </w:r>
      <w:r w:rsidRPr="0063214E">
        <w:rPr>
          <w:rFonts w:ascii="Times New Roman" w:hAnsi="Times New Roman" w:cs="Times New Roman"/>
          <w:sz w:val="24"/>
          <w:szCs w:val="24"/>
          <w:lang w:val="uk-UA"/>
        </w:rPr>
        <w:t xml:space="preserve">, </w:t>
      </w:r>
      <w:r w:rsidR="00D06E51" w:rsidRPr="0063214E">
        <w:rPr>
          <w:rFonts w:ascii="Times New Roman" w:eastAsia="Times New Roman" w:hAnsi="Times New Roman" w:cs="Times New Roman"/>
          <w:sz w:val="24"/>
          <w:szCs w:val="24"/>
          <w:lang w:val="uk-UA" w:eastAsia="ru-RU"/>
        </w:rPr>
        <w:t xml:space="preserve">яка належним чином зареєстрована відповідно до законодавства України, здійснює свою діяльність у </w:t>
      </w:r>
      <w:r w:rsidR="005A1530">
        <w:rPr>
          <w:rFonts w:ascii="Times New Roman" w:eastAsia="Times New Roman" w:hAnsi="Times New Roman" w:cs="Times New Roman"/>
          <w:sz w:val="24"/>
          <w:szCs w:val="24"/>
          <w:lang w:val="uk-UA" w:eastAsia="ru-RU"/>
        </w:rPr>
        <w:t xml:space="preserve">ресторані «Чотири сезони» </w:t>
      </w:r>
      <w:r w:rsidR="00D06E51" w:rsidRPr="0063214E">
        <w:rPr>
          <w:rFonts w:ascii="Times New Roman" w:eastAsia="Times New Roman" w:hAnsi="Times New Roman" w:cs="Times New Roman"/>
          <w:sz w:val="24"/>
          <w:szCs w:val="24"/>
          <w:lang w:val="uk-UA" w:eastAsia="ru-RU"/>
        </w:rPr>
        <w:t xml:space="preserve">та зобов’язується надати </w:t>
      </w:r>
      <w:r w:rsidR="0063214E" w:rsidRPr="0063214E">
        <w:rPr>
          <w:rFonts w:ascii="Times New Roman" w:eastAsia="Times New Roman" w:hAnsi="Times New Roman" w:cs="Times New Roman"/>
          <w:sz w:val="24"/>
          <w:szCs w:val="24"/>
          <w:lang w:val="uk-UA" w:eastAsia="ru-RU"/>
        </w:rPr>
        <w:t xml:space="preserve">послуги </w:t>
      </w:r>
      <w:r w:rsidR="005A1530">
        <w:rPr>
          <w:rFonts w:ascii="Times New Roman" w:eastAsia="Times New Roman" w:hAnsi="Times New Roman" w:cs="Times New Roman"/>
          <w:sz w:val="24"/>
          <w:szCs w:val="24"/>
          <w:lang w:val="uk-UA" w:eastAsia="ru-RU"/>
        </w:rPr>
        <w:t>Замовнику</w:t>
      </w:r>
      <w:r w:rsidR="00D06E51" w:rsidRPr="0063214E">
        <w:rPr>
          <w:rFonts w:ascii="Times New Roman" w:eastAsia="Times New Roman" w:hAnsi="Times New Roman" w:cs="Times New Roman"/>
          <w:sz w:val="24"/>
          <w:szCs w:val="24"/>
          <w:lang w:val="uk-UA" w:eastAsia="ru-RU"/>
        </w:rPr>
        <w:t xml:space="preserve"> у відповідності до умов даної Оферти.</w:t>
      </w:r>
    </w:p>
    <w:p w14:paraId="5E52065D" w14:textId="788D2562" w:rsidR="001336E8" w:rsidRPr="00486DE0" w:rsidRDefault="005A1530" w:rsidP="00486DE0">
      <w:pPr>
        <w:pStyle w:val="a3"/>
        <w:shd w:val="clear" w:color="auto" w:fill="FFFFFF"/>
        <w:spacing w:before="0" w:beforeAutospacing="0" w:after="0" w:afterAutospacing="0"/>
        <w:ind w:firstLine="567"/>
        <w:jc w:val="both"/>
        <w:textAlignment w:val="baseline"/>
        <w:rPr>
          <w:lang w:val="uk-UA"/>
        </w:rPr>
      </w:pPr>
      <w:r>
        <w:rPr>
          <w:b/>
          <w:lang w:val="uk-UA"/>
        </w:rPr>
        <w:t>Ресторан</w:t>
      </w:r>
      <w:r w:rsidR="001336E8" w:rsidRPr="00AA0D02">
        <w:rPr>
          <w:lang w:val="uk-UA"/>
        </w:rPr>
        <w:t xml:space="preserve"> – будівля/приміщення</w:t>
      </w:r>
      <w:r w:rsidR="00295586">
        <w:rPr>
          <w:lang w:val="uk-UA"/>
        </w:rPr>
        <w:t xml:space="preserve"> </w:t>
      </w:r>
      <w:r>
        <w:rPr>
          <w:lang w:val="uk-UA"/>
        </w:rPr>
        <w:t>ресторану «Чотири сезони»</w:t>
      </w:r>
      <w:r w:rsidR="001336E8" w:rsidRPr="00AA0D02">
        <w:rPr>
          <w:lang w:val="uk-UA"/>
        </w:rPr>
        <w:t xml:space="preserve">, </w:t>
      </w:r>
      <w:r w:rsidR="00D06E51" w:rsidRPr="00AA0D02">
        <w:rPr>
          <w:lang w:val="uk-UA"/>
        </w:rPr>
        <w:t>яке розташоване за адресою: Полтавська область, м.</w:t>
      </w:r>
      <w:r w:rsidR="00295586">
        <w:rPr>
          <w:lang w:val="uk-UA"/>
        </w:rPr>
        <w:t xml:space="preserve"> </w:t>
      </w:r>
      <w:r w:rsidR="00D06E51" w:rsidRPr="00AA0D02">
        <w:rPr>
          <w:lang w:val="uk-UA"/>
        </w:rPr>
        <w:t xml:space="preserve">Кременчук, </w:t>
      </w:r>
      <w:r>
        <w:rPr>
          <w:lang w:val="uk-UA"/>
        </w:rPr>
        <w:t>пров</w:t>
      </w:r>
      <w:r w:rsidR="00D06E51" w:rsidRPr="00AA0D02">
        <w:rPr>
          <w:lang w:val="uk-UA"/>
        </w:rPr>
        <w:t xml:space="preserve">. </w:t>
      </w:r>
      <w:r>
        <w:rPr>
          <w:lang w:val="uk-UA"/>
        </w:rPr>
        <w:t>Дмитра Тьомкіна</w:t>
      </w:r>
      <w:r w:rsidR="00D06E51" w:rsidRPr="00AA0D02">
        <w:rPr>
          <w:lang w:val="uk-UA"/>
        </w:rPr>
        <w:t xml:space="preserve">, буд. </w:t>
      </w:r>
      <w:r>
        <w:rPr>
          <w:lang w:val="uk-UA"/>
        </w:rPr>
        <w:t>2</w:t>
      </w:r>
      <w:r w:rsidR="00D06E51" w:rsidRPr="00AA0D02">
        <w:rPr>
          <w:lang w:val="uk-UA"/>
        </w:rPr>
        <w:t xml:space="preserve">, </w:t>
      </w:r>
      <w:r w:rsidR="001336E8" w:rsidRPr="00AA0D02">
        <w:rPr>
          <w:lang w:val="uk-UA"/>
        </w:rPr>
        <w:t xml:space="preserve">в якому Виконавець зобов’язується надати </w:t>
      </w:r>
      <w:r w:rsidR="00295586" w:rsidRPr="00AA0D02">
        <w:rPr>
          <w:lang w:val="uk-UA"/>
        </w:rPr>
        <w:t xml:space="preserve">послуги </w:t>
      </w:r>
      <w:r>
        <w:rPr>
          <w:lang w:val="uk-UA"/>
        </w:rPr>
        <w:t>Замовнику</w:t>
      </w:r>
      <w:r w:rsidR="001336E8" w:rsidRPr="00AA0D02">
        <w:rPr>
          <w:lang w:val="uk-UA"/>
        </w:rPr>
        <w:t xml:space="preserve"> у випадку додержання усіх вимог </w:t>
      </w:r>
      <w:r w:rsidR="001336E8" w:rsidRPr="00486DE0">
        <w:rPr>
          <w:lang w:val="uk-UA"/>
        </w:rPr>
        <w:t>даної оферти.</w:t>
      </w:r>
    </w:p>
    <w:p w14:paraId="04F7C1E3" w14:textId="6D654292" w:rsidR="001336E8" w:rsidRPr="00486DE0" w:rsidRDefault="00F64DF8" w:rsidP="00486DE0">
      <w:pPr>
        <w:pStyle w:val="a3"/>
        <w:shd w:val="clear" w:color="auto" w:fill="FFFFFF"/>
        <w:spacing w:before="0" w:beforeAutospacing="0" w:after="0" w:afterAutospacing="0"/>
        <w:ind w:firstLine="567"/>
        <w:jc w:val="both"/>
        <w:textAlignment w:val="baseline"/>
        <w:rPr>
          <w:lang w:val="uk-UA"/>
        </w:rPr>
      </w:pPr>
      <w:r w:rsidRPr="00486DE0">
        <w:rPr>
          <w:b/>
          <w:lang w:val="uk-UA"/>
        </w:rPr>
        <w:t>Сайт</w:t>
      </w:r>
      <w:r w:rsidR="001336E8" w:rsidRPr="00486DE0">
        <w:rPr>
          <w:lang w:val="uk-UA"/>
        </w:rPr>
        <w:t xml:space="preserve"> – офіційна веб-сторінка в </w:t>
      </w:r>
      <w:r w:rsidR="00295586" w:rsidRPr="00486DE0">
        <w:rPr>
          <w:lang w:val="uk-UA"/>
        </w:rPr>
        <w:t xml:space="preserve">мережі </w:t>
      </w:r>
      <w:r w:rsidR="001336E8" w:rsidRPr="00486DE0">
        <w:rPr>
          <w:lang w:val="uk-UA"/>
        </w:rPr>
        <w:t>Інтернет, за адресою </w:t>
      </w:r>
      <w:r w:rsidR="005A1530" w:rsidRPr="00486DE0">
        <w:rPr>
          <w:lang w:val="uk-UA"/>
        </w:rPr>
        <w:t>https://4sezona.pl.ua</w:t>
      </w:r>
      <w:hyperlink w:history="1"/>
      <w:r w:rsidR="001336E8" w:rsidRPr="00486DE0">
        <w:rPr>
          <w:lang w:val="uk-UA"/>
        </w:rPr>
        <w:t>.</w:t>
      </w:r>
    </w:p>
    <w:p w14:paraId="6002543D" w14:textId="78A762FE" w:rsidR="005A1530" w:rsidRDefault="001336E8" w:rsidP="00486DE0">
      <w:pPr>
        <w:pStyle w:val="a3"/>
        <w:shd w:val="clear" w:color="auto" w:fill="FFFFFF"/>
        <w:spacing w:before="0" w:beforeAutospacing="0" w:after="0" w:afterAutospacing="0"/>
        <w:ind w:firstLine="567"/>
        <w:jc w:val="both"/>
        <w:textAlignment w:val="baseline"/>
        <w:rPr>
          <w:lang w:val="uk-UA"/>
        </w:rPr>
      </w:pPr>
      <w:r w:rsidRPr="00486DE0">
        <w:rPr>
          <w:b/>
          <w:lang w:val="uk-UA"/>
        </w:rPr>
        <w:t>Послуги</w:t>
      </w:r>
      <w:r w:rsidRPr="00486DE0">
        <w:rPr>
          <w:lang w:val="uk-UA"/>
        </w:rPr>
        <w:t xml:space="preserve"> – </w:t>
      </w:r>
      <w:r w:rsidR="005A1530" w:rsidRPr="00486DE0">
        <w:rPr>
          <w:lang w:val="uk-UA"/>
        </w:rPr>
        <w:t>приготування і поставка страв, замовлених Замовником з меню Виконавця, розміщеного на Сайті</w:t>
      </w:r>
      <w:r w:rsidR="006546B8">
        <w:rPr>
          <w:lang w:val="uk-UA"/>
        </w:rPr>
        <w:t xml:space="preserve"> або в доступному місці у Ресторані</w:t>
      </w:r>
      <w:r w:rsidR="005A1530" w:rsidRPr="00486DE0">
        <w:rPr>
          <w:lang w:val="uk-UA"/>
        </w:rPr>
        <w:t>.</w:t>
      </w:r>
    </w:p>
    <w:p w14:paraId="5E0E2F4F" w14:textId="250A2E59" w:rsidR="0022563F" w:rsidRDefault="0083660C" w:rsidP="0022563F">
      <w:pPr>
        <w:pStyle w:val="a3"/>
        <w:shd w:val="clear" w:color="auto" w:fill="FFFFFF"/>
        <w:spacing w:before="0" w:beforeAutospacing="0" w:after="0" w:afterAutospacing="0"/>
        <w:ind w:firstLine="567"/>
        <w:jc w:val="both"/>
        <w:textAlignment w:val="baseline"/>
        <w:rPr>
          <w:lang w:val="uk-UA"/>
        </w:rPr>
      </w:pPr>
      <w:r w:rsidRPr="0083660C">
        <w:rPr>
          <w:b/>
          <w:bCs/>
          <w:lang w:val="uk-UA"/>
        </w:rPr>
        <w:t>Страва</w:t>
      </w:r>
      <w:r>
        <w:rPr>
          <w:lang w:val="uk-UA"/>
        </w:rPr>
        <w:t xml:space="preserve"> – </w:t>
      </w:r>
      <w:r w:rsidR="0022563F" w:rsidRPr="0022563F">
        <w:rPr>
          <w:lang w:val="uk-UA"/>
        </w:rPr>
        <w:t>поєднання продуктів харчування, які доведені до кулінарної готовності, порційні, оформлені і готові до споживання</w:t>
      </w:r>
      <w:r w:rsidR="0022563F">
        <w:rPr>
          <w:lang w:val="uk-UA"/>
        </w:rPr>
        <w:t>, за переліком згідно меню Виконавця.</w:t>
      </w:r>
    </w:p>
    <w:p w14:paraId="7FD2F984" w14:textId="77777777" w:rsidR="0022563F" w:rsidRDefault="0022563F" w:rsidP="0022563F">
      <w:pPr>
        <w:pStyle w:val="a3"/>
        <w:shd w:val="clear" w:color="auto" w:fill="FFFFFF"/>
        <w:spacing w:before="0" w:beforeAutospacing="0" w:after="0" w:afterAutospacing="0"/>
        <w:ind w:firstLine="567"/>
        <w:jc w:val="both"/>
        <w:textAlignment w:val="baseline"/>
        <w:rPr>
          <w:lang w:val="uk-UA"/>
        </w:rPr>
      </w:pPr>
    </w:p>
    <w:p w14:paraId="040AA294" w14:textId="7A91B81B" w:rsidR="001336E8" w:rsidRPr="00486DE0" w:rsidRDefault="001336E8" w:rsidP="0022563F">
      <w:pPr>
        <w:pStyle w:val="a3"/>
        <w:shd w:val="clear" w:color="auto" w:fill="FFFFFF"/>
        <w:spacing w:before="0" w:beforeAutospacing="0" w:after="0" w:afterAutospacing="0"/>
        <w:jc w:val="center"/>
        <w:textAlignment w:val="baseline"/>
        <w:rPr>
          <w:lang w:val="uk-UA"/>
        </w:rPr>
      </w:pPr>
      <w:r w:rsidRPr="00486DE0">
        <w:rPr>
          <w:rStyle w:val="a4"/>
          <w:bdr w:val="none" w:sz="0" w:space="0" w:color="auto" w:frame="1"/>
          <w:lang w:val="uk-UA"/>
        </w:rPr>
        <w:t>1.</w:t>
      </w:r>
      <w:r w:rsidR="000F2157" w:rsidRPr="00486DE0">
        <w:rPr>
          <w:rStyle w:val="a4"/>
          <w:bdr w:val="none" w:sz="0" w:space="0" w:color="auto" w:frame="1"/>
          <w:lang w:val="uk-UA"/>
        </w:rPr>
        <w:t xml:space="preserve"> </w:t>
      </w:r>
      <w:r w:rsidRPr="00486DE0">
        <w:rPr>
          <w:rStyle w:val="a4"/>
          <w:bdr w:val="none" w:sz="0" w:space="0" w:color="auto" w:frame="1"/>
          <w:lang w:val="uk-UA"/>
        </w:rPr>
        <w:t>ПРЕДМЕТ ДОГОВОРУ</w:t>
      </w:r>
      <w:r w:rsidR="003C4398">
        <w:rPr>
          <w:rStyle w:val="a4"/>
          <w:bdr w:val="none" w:sz="0" w:space="0" w:color="auto" w:frame="1"/>
          <w:lang w:val="uk-UA"/>
        </w:rPr>
        <w:t>. УМОВИ ВИКОНАННЯ ДОГОВОРУ</w:t>
      </w:r>
    </w:p>
    <w:p w14:paraId="4BAF0B81" w14:textId="6D8208D3" w:rsidR="00805AE1" w:rsidRDefault="001336E8" w:rsidP="00486DE0">
      <w:pPr>
        <w:spacing w:after="0" w:line="240" w:lineRule="auto"/>
        <w:ind w:firstLine="567"/>
        <w:jc w:val="both"/>
        <w:rPr>
          <w:rFonts w:ascii="Times New Roman" w:hAnsi="Times New Roman" w:cs="Times New Roman"/>
          <w:sz w:val="24"/>
          <w:szCs w:val="24"/>
          <w:lang w:val="uk-UA"/>
        </w:rPr>
      </w:pPr>
      <w:r w:rsidRPr="00486DE0">
        <w:rPr>
          <w:rFonts w:ascii="Times New Roman" w:hAnsi="Times New Roman" w:cs="Times New Roman"/>
          <w:sz w:val="24"/>
          <w:szCs w:val="24"/>
          <w:lang w:val="uk-UA"/>
        </w:rPr>
        <w:t>1.1.</w:t>
      </w:r>
      <w:r w:rsidR="000F2157" w:rsidRPr="00486DE0">
        <w:rPr>
          <w:rFonts w:ascii="Times New Roman" w:hAnsi="Times New Roman" w:cs="Times New Roman"/>
          <w:sz w:val="24"/>
          <w:szCs w:val="24"/>
          <w:lang w:val="uk-UA"/>
        </w:rPr>
        <w:t xml:space="preserve"> </w:t>
      </w:r>
      <w:r w:rsidR="00805AE1" w:rsidRPr="00486DE0">
        <w:rPr>
          <w:rFonts w:ascii="Times New Roman" w:hAnsi="Times New Roman" w:cs="Times New Roman"/>
          <w:sz w:val="24"/>
          <w:szCs w:val="24"/>
          <w:lang w:val="uk-UA"/>
        </w:rPr>
        <w:t>За цим Договором Виконавець зобов</w:t>
      </w:r>
      <w:r w:rsidR="00805AE1" w:rsidRPr="00486DE0">
        <w:rPr>
          <w:rFonts w:ascii="Times New Roman" w:hAnsi="Times New Roman" w:cs="Times New Roman"/>
          <w:snapToGrid w:val="0"/>
          <w:sz w:val="24"/>
          <w:szCs w:val="24"/>
          <w:lang w:val="uk-UA"/>
        </w:rPr>
        <w:t>'</w:t>
      </w:r>
      <w:r w:rsidR="00805AE1" w:rsidRPr="00486DE0">
        <w:rPr>
          <w:rFonts w:ascii="Times New Roman" w:hAnsi="Times New Roman" w:cs="Times New Roman"/>
          <w:sz w:val="24"/>
          <w:szCs w:val="24"/>
          <w:lang w:val="uk-UA"/>
        </w:rPr>
        <w:t>язується надавати за плату послуги у сфері ресторанного господарства, а саме приготування та поставку страв, а Замовник зобов'язується приймати та оплачувати такі послуги.</w:t>
      </w:r>
    </w:p>
    <w:p w14:paraId="70A51590" w14:textId="5040CDE0" w:rsidR="00DD640C" w:rsidRPr="00486DE0" w:rsidRDefault="00DD640C" w:rsidP="00486DE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DD640C">
        <w:rPr>
          <w:rFonts w:ascii="Times New Roman" w:hAnsi="Times New Roman" w:cs="Times New Roman"/>
          <w:sz w:val="24"/>
          <w:szCs w:val="24"/>
          <w:lang w:val="uk-UA"/>
        </w:rPr>
        <w:t>Основні характеристики</w:t>
      </w:r>
      <w:r>
        <w:rPr>
          <w:rFonts w:ascii="Times New Roman" w:hAnsi="Times New Roman" w:cs="Times New Roman"/>
          <w:sz w:val="24"/>
          <w:szCs w:val="24"/>
          <w:lang w:val="uk-UA"/>
        </w:rPr>
        <w:t xml:space="preserve"> страв</w:t>
      </w:r>
      <w:r w:rsidRPr="00DD640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DD640C">
        <w:rPr>
          <w:rFonts w:ascii="Times New Roman" w:hAnsi="Times New Roman" w:cs="Times New Roman"/>
          <w:sz w:val="24"/>
          <w:szCs w:val="24"/>
          <w:lang w:val="uk-UA"/>
        </w:rPr>
        <w:t>продукції</w:t>
      </w:r>
      <w:r>
        <w:rPr>
          <w:rFonts w:ascii="Times New Roman" w:hAnsi="Times New Roman" w:cs="Times New Roman"/>
          <w:sz w:val="24"/>
          <w:szCs w:val="24"/>
          <w:lang w:val="uk-UA"/>
        </w:rPr>
        <w:t xml:space="preserve">) вказано у меню Виконавця, яке </w:t>
      </w:r>
      <w:r w:rsidRPr="00DD640C">
        <w:rPr>
          <w:rFonts w:ascii="Times New Roman" w:hAnsi="Times New Roman" w:cs="Times New Roman"/>
          <w:sz w:val="24"/>
          <w:szCs w:val="24"/>
          <w:lang w:val="uk-UA"/>
        </w:rPr>
        <w:t>розміщене на Сайті</w:t>
      </w:r>
      <w:r w:rsidR="006546B8" w:rsidRPr="006546B8">
        <w:rPr>
          <w:rFonts w:ascii="Times New Roman" w:hAnsi="Times New Roman" w:cs="Times New Roman"/>
          <w:sz w:val="24"/>
          <w:szCs w:val="24"/>
          <w:lang w:val="uk-UA"/>
        </w:rPr>
        <w:t xml:space="preserve"> </w:t>
      </w:r>
      <w:r w:rsidR="006546B8" w:rsidRPr="006546B8">
        <w:rPr>
          <w:rFonts w:ascii="Times New Roman" w:hAnsi="Times New Roman" w:cs="Times New Roman"/>
          <w:sz w:val="24"/>
          <w:szCs w:val="24"/>
          <w:lang w:val="uk-UA"/>
        </w:rPr>
        <w:t>або в доступному місці у Ресторані</w:t>
      </w:r>
      <w:r w:rsidRPr="00DD640C">
        <w:rPr>
          <w:rFonts w:ascii="Times New Roman" w:hAnsi="Times New Roman" w:cs="Times New Roman"/>
          <w:sz w:val="24"/>
          <w:szCs w:val="24"/>
          <w:lang w:val="uk-UA"/>
        </w:rPr>
        <w:t>.</w:t>
      </w:r>
    </w:p>
    <w:p w14:paraId="155921B7" w14:textId="101704EE" w:rsidR="00805AE1" w:rsidRPr="00486DE0" w:rsidRDefault="00805AE1" w:rsidP="00486DE0">
      <w:pPr>
        <w:spacing w:after="0" w:line="240" w:lineRule="auto"/>
        <w:ind w:firstLine="567"/>
        <w:jc w:val="both"/>
        <w:rPr>
          <w:rFonts w:ascii="Times New Roman" w:hAnsi="Times New Roman" w:cs="Times New Roman"/>
          <w:sz w:val="24"/>
          <w:szCs w:val="24"/>
          <w:lang w:val="uk-UA"/>
        </w:rPr>
      </w:pPr>
      <w:r w:rsidRPr="00486DE0">
        <w:rPr>
          <w:rFonts w:ascii="Times New Roman" w:hAnsi="Times New Roman" w:cs="Times New Roman"/>
          <w:sz w:val="24"/>
          <w:szCs w:val="24"/>
          <w:lang w:val="uk-UA"/>
        </w:rPr>
        <w:t>1.</w:t>
      </w:r>
      <w:r w:rsidR="00DD640C">
        <w:rPr>
          <w:rFonts w:ascii="Times New Roman" w:hAnsi="Times New Roman" w:cs="Times New Roman"/>
          <w:sz w:val="24"/>
          <w:szCs w:val="24"/>
          <w:lang w:val="uk-UA"/>
        </w:rPr>
        <w:t>3</w:t>
      </w:r>
      <w:r w:rsidRPr="00486DE0">
        <w:rPr>
          <w:rFonts w:ascii="Times New Roman" w:hAnsi="Times New Roman" w:cs="Times New Roman"/>
          <w:sz w:val="24"/>
          <w:szCs w:val="24"/>
          <w:lang w:val="uk-UA"/>
        </w:rPr>
        <w:t xml:space="preserve">. Виконавець надає послуги з приготування страв з використанням власних продуктів харчування, своїми засобами у власному приміщенні, яким користується на </w:t>
      </w:r>
      <w:r w:rsidR="00763239">
        <w:rPr>
          <w:rFonts w:ascii="Times New Roman" w:hAnsi="Times New Roman" w:cs="Times New Roman"/>
          <w:sz w:val="24"/>
          <w:szCs w:val="24"/>
          <w:lang w:val="uk-UA"/>
        </w:rPr>
        <w:t>відповідних правових підставах</w:t>
      </w:r>
      <w:r w:rsidRPr="00486DE0">
        <w:rPr>
          <w:rFonts w:ascii="Times New Roman" w:hAnsi="Times New Roman" w:cs="Times New Roman"/>
          <w:sz w:val="24"/>
          <w:szCs w:val="24"/>
          <w:lang w:val="uk-UA"/>
        </w:rPr>
        <w:t>.</w:t>
      </w:r>
    </w:p>
    <w:p w14:paraId="0986C442" w14:textId="324AD3F2" w:rsidR="00805AE1" w:rsidRPr="00486DE0" w:rsidRDefault="00805AE1" w:rsidP="00486DE0">
      <w:pPr>
        <w:spacing w:after="0" w:line="240" w:lineRule="auto"/>
        <w:ind w:firstLine="567"/>
        <w:jc w:val="both"/>
        <w:rPr>
          <w:rFonts w:ascii="Times New Roman" w:hAnsi="Times New Roman" w:cs="Times New Roman"/>
          <w:sz w:val="24"/>
          <w:szCs w:val="24"/>
          <w:lang w:val="uk-UA"/>
        </w:rPr>
      </w:pPr>
      <w:r w:rsidRPr="00486DE0">
        <w:rPr>
          <w:rFonts w:ascii="Times New Roman" w:hAnsi="Times New Roman" w:cs="Times New Roman"/>
          <w:sz w:val="24"/>
          <w:szCs w:val="24"/>
          <w:lang w:val="uk-UA"/>
        </w:rPr>
        <w:t>1.</w:t>
      </w:r>
      <w:r w:rsidR="00DD640C">
        <w:rPr>
          <w:rFonts w:ascii="Times New Roman" w:hAnsi="Times New Roman" w:cs="Times New Roman"/>
          <w:sz w:val="24"/>
          <w:szCs w:val="24"/>
          <w:lang w:val="uk-UA"/>
        </w:rPr>
        <w:t>4</w:t>
      </w:r>
      <w:r w:rsidRPr="00486DE0">
        <w:rPr>
          <w:rFonts w:ascii="Times New Roman" w:hAnsi="Times New Roman" w:cs="Times New Roman"/>
          <w:sz w:val="24"/>
          <w:szCs w:val="24"/>
          <w:lang w:val="uk-UA"/>
        </w:rPr>
        <w:t>. Асортимент страв визначається Замовником виходячи з меню Виконавця, розміщеного на Сайті</w:t>
      </w:r>
      <w:r w:rsidR="006546B8" w:rsidRPr="006546B8">
        <w:rPr>
          <w:rFonts w:ascii="Times New Roman" w:hAnsi="Times New Roman" w:cs="Times New Roman"/>
          <w:sz w:val="24"/>
          <w:szCs w:val="24"/>
          <w:lang w:val="uk-UA"/>
        </w:rPr>
        <w:t xml:space="preserve"> </w:t>
      </w:r>
      <w:r w:rsidR="006546B8" w:rsidRPr="006546B8">
        <w:rPr>
          <w:rFonts w:ascii="Times New Roman" w:hAnsi="Times New Roman" w:cs="Times New Roman"/>
          <w:sz w:val="24"/>
          <w:szCs w:val="24"/>
          <w:lang w:val="uk-UA"/>
        </w:rPr>
        <w:t>або в доступному місці у Ресторані</w:t>
      </w:r>
      <w:r w:rsidRPr="00486DE0">
        <w:rPr>
          <w:rFonts w:ascii="Times New Roman" w:hAnsi="Times New Roman" w:cs="Times New Roman"/>
          <w:sz w:val="24"/>
          <w:szCs w:val="24"/>
          <w:lang w:val="uk-UA"/>
        </w:rPr>
        <w:t>.</w:t>
      </w:r>
    </w:p>
    <w:p w14:paraId="4D09C8C3" w14:textId="2317A31D" w:rsidR="00805AE1" w:rsidRPr="00486DE0" w:rsidRDefault="00805AE1" w:rsidP="00486DE0">
      <w:pPr>
        <w:spacing w:after="0" w:line="240" w:lineRule="auto"/>
        <w:ind w:firstLine="567"/>
        <w:jc w:val="both"/>
        <w:rPr>
          <w:rFonts w:ascii="Times New Roman" w:hAnsi="Times New Roman" w:cs="Times New Roman"/>
          <w:sz w:val="24"/>
          <w:szCs w:val="24"/>
          <w:lang w:val="uk-UA"/>
        </w:rPr>
      </w:pPr>
      <w:r w:rsidRPr="00486DE0">
        <w:rPr>
          <w:rFonts w:ascii="Times New Roman" w:hAnsi="Times New Roman" w:cs="Times New Roman"/>
          <w:sz w:val="24"/>
          <w:szCs w:val="24"/>
          <w:lang w:val="uk-UA"/>
        </w:rPr>
        <w:t>1.</w:t>
      </w:r>
      <w:r w:rsidR="00DD640C">
        <w:rPr>
          <w:rFonts w:ascii="Times New Roman" w:hAnsi="Times New Roman" w:cs="Times New Roman"/>
          <w:sz w:val="24"/>
          <w:szCs w:val="24"/>
          <w:lang w:val="uk-UA"/>
        </w:rPr>
        <w:t>5</w:t>
      </w:r>
      <w:r w:rsidRPr="00486DE0">
        <w:rPr>
          <w:rFonts w:ascii="Times New Roman" w:hAnsi="Times New Roman" w:cs="Times New Roman"/>
          <w:sz w:val="24"/>
          <w:szCs w:val="24"/>
          <w:lang w:val="uk-UA"/>
        </w:rPr>
        <w:t>. Кількість страв визначається Замовником виходячи з власних потреб.</w:t>
      </w:r>
    </w:p>
    <w:p w14:paraId="23B9AAAC" w14:textId="1B05A10D" w:rsidR="00805AE1" w:rsidRPr="00486DE0" w:rsidRDefault="00A057AC" w:rsidP="00486DE0">
      <w:pPr>
        <w:spacing w:after="0" w:line="240" w:lineRule="auto"/>
        <w:ind w:firstLine="567"/>
        <w:jc w:val="both"/>
        <w:rPr>
          <w:rFonts w:ascii="Times New Roman" w:hAnsi="Times New Roman" w:cs="Times New Roman"/>
          <w:sz w:val="24"/>
          <w:szCs w:val="24"/>
          <w:lang w:val="uk-UA"/>
        </w:rPr>
      </w:pPr>
      <w:r w:rsidRPr="00486DE0">
        <w:rPr>
          <w:rFonts w:ascii="Times New Roman" w:hAnsi="Times New Roman" w:cs="Times New Roman"/>
          <w:sz w:val="24"/>
          <w:szCs w:val="24"/>
          <w:lang w:val="uk-UA"/>
        </w:rPr>
        <w:t>1.</w:t>
      </w:r>
      <w:r w:rsidR="00DD640C">
        <w:rPr>
          <w:rFonts w:ascii="Times New Roman" w:hAnsi="Times New Roman" w:cs="Times New Roman"/>
          <w:sz w:val="24"/>
          <w:szCs w:val="24"/>
          <w:lang w:val="uk-UA"/>
        </w:rPr>
        <w:t>6</w:t>
      </w:r>
      <w:r w:rsidRPr="00486DE0">
        <w:rPr>
          <w:rFonts w:ascii="Times New Roman" w:hAnsi="Times New Roman" w:cs="Times New Roman"/>
          <w:sz w:val="24"/>
          <w:szCs w:val="24"/>
          <w:lang w:val="uk-UA"/>
        </w:rPr>
        <w:t xml:space="preserve">. Замовник зобов’язаний надати Виконавцю замовлення на послуги не пізніше 15:00 год. дня, який передує дню отримання страв. У замовленні обов’язково вказується асортимент </w:t>
      </w:r>
      <w:r w:rsidR="00156A36" w:rsidRPr="00486DE0">
        <w:rPr>
          <w:rFonts w:ascii="Times New Roman" w:hAnsi="Times New Roman" w:cs="Times New Roman"/>
          <w:sz w:val="24"/>
          <w:szCs w:val="24"/>
          <w:lang w:val="uk-UA"/>
        </w:rPr>
        <w:t xml:space="preserve">та кількість </w:t>
      </w:r>
      <w:r w:rsidR="00500B68" w:rsidRPr="00486DE0">
        <w:rPr>
          <w:rFonts w:ascii="Times New Roman" w:hAnsi="Times New Roman" w:cs="Times New Roman"/>
          <w:sz w:val="24"/>
          <w:szCs w:val="24"/>
          <w:lang w:val="uk-UA"/>
        </w:rPr>
        <w:t>замовлених страв.</w:t>
      </w:r>
    </w:p>
    <w:p w14:paraId="3797872C" w14:textId="1B951EB8" w:rsidR="003C6357" w:rsidRPr="00486DE0" w:rsidRDefault="00805AE1" w:rsidP="00486DE0">
      <w:pPr>
        <w:spacing w:after="0" w:line="240" w:lineRule="auto"/>
        <w:ind w:firstLine="567"/>
        <w:jc w:val="both"/>
        <w:rPr>
          <w:rFonts w:ascii="Times New Roman" w:hAnsi="Times New Roman"/>
          <w:sz w:val="24"/>
          <w:szCs w:val="24"/>
          <w:lang w:val="uk-UA"/>
        </w:rPr>
      </w:pPr>
      <w:r w:rsidRPr="00486DE0">
        <w:rPr>
          <w:rFonts w:ascii="Times New Roman" w:hAnsi="Times New Roman" w:cs="Times New Roman"/>
          <w:sz w:val="24"/>
          <w:szCs w:val="24"/>
          <w:lang w:val="uk-UA"/>
        </w:rPr>
        <w:t>1.</w:t>
      </w:r>
      <w:r w:rsidR="00DD640C">
        <w:rPr>
          <w:rFonts w:ascii="Times New Roman" w:hAnsi="Times New Roman" w:cs="Times New Roman"/>
          <w:sz w:val="24"/>
          <w:szCs w:val="24"/>
          <w:lang w:val="uk-UA"/>
        </w:rPr>
        <w:t>7</w:t>
      </w:r>
      <w:r w:rsidRPr="00486DE0">
        <w:rPr>
          <w:rFonts w:ascii="Times New Roman" w:hAnsi="Times New Roman" w:cs="Times New Roman"/>
          <w:sz w:val="24"/>
          <w:szCs w:val="24"/>
          <w:lang w:val="uk-UA"/>
        </w:rPr>
        <w:t>. Передача страв</w:t>
      </w:r>
      <w:r w:rsidRPr="00486DE0">
        <w:rPr>
          <w:rFonts w:ascii="Times New Roman" w:hAnsi="Times New Roman"/>
          <w:sz w:val="24"/>
          <w:szCs w:val="24"/>
          <w:lang w:val="uk-UA"/>
        </w:rPr>
        <w:t xml:space="preserve"> здійснюється </w:t>
      </w:r>
      <w:r w:rsidR="003C6357" w:rsidRPr="00486DE0">
        <w:rPr>
          <w:rFonts w:ascii="Times New Roman" w:hAnsi="Times New Roman"/>
          <w:sz w:val="24"/>
          <w:szCs w:val="24"/>
          <w:lang w:val="uk-UA"/>
        </w:rPr>
        <w:t>Замовнику (його представнику) за місцезнаходженням Ресторану. За окремою домовленістю Сторін Виконавець може здійснити доставку страв до місця, повідомленого Замовником.</w:t>
      </w:r>
    </w:p>
    <w:p w14:paraId="0B7E767E" w14:textId="1419DA4F" w:rsidR="009F73AB" w:rsidRPr="00486DE0" w:rsidRDefault="009F73AB" w:rsidP="00486DE0">
      <w:pPr>
        <w:spacing w:after="0" w:line="240" w:lineRule="auto"/>
        <w:ind w:firstLine="567"/>
        <w:jc w:val="both"/>
        <w:rPr>
          <w:rFonts w:ascii="Times New Roman" w:hAnsi="Times New Roman"/>
          <w:sz w:val="24"/>
          <w:szCs w:val="24"/>
          <w:lang w:val="uk-UA"/>
        </w:rPr>
      </w:pPr>
      <w:r w:rsidRPr="00486DE0">
        <w:rPr>
          <w:rFonts w:ascii="Times New Roman" w:hAnsi="Times New Roman"/>
          <w:sz w:val="24"/>
          <w:szCs w:val="24"/>
          <w:lang w:val="uk-UA"/>
        </w:rPr>
        <w:t>1.</w:t>
      </w:r>
      <w:r w:rsidR="00DD640C">
        <w:rPr>
          <w:rFonts w:ascii="Times New Roman" w:hAnsi="Times New Roman"/>
          <w:sz w:val="24"/>
          <w:szCs w:val="24"/>
          <w:lang w:val="uk-UA"/>
        </w:rPr>
        <w:t>8</w:t>
      </w:r>
      <w:r w:rsidRPr="00486DE0">
        <w:rPr>
          <w:rFonts w:ascii="Times New Roman" w:hAnsi="Times New Roman"/>
          <w:sz w:val="24"/>
          <w:szCs w:val="24"/>
          <w:lang w:val="uk-UA"/>
        </w:rPr>
        <w:t>. Замовник має право скасувати замовлення, попередивши про це Виконавця не пізніше 08:00 год. дня отримання страв.</w:t>
      </w:r>
    </w:p>
    <w:p w14:paraId="719E5D2B" w14:textId="77777777" w:rsidR="00486DE0" w:rsidRPr="00486DE0" w:rsidRDefault="00486DE0" w:rsidP="00486DE0">
      <w:pPr>
        <w:spacing w:after="0" w:line="240" w:lineRule="auto"/>
        <w:ind w:firstLine="567"/>
        <w:jc w:val="both"/>
        <w:rPr>
          <w:rFonts w:ascii="Times New Roman" w:hAnsi="Times New Roman"/>
          <w:sz w:val="24"/>
          <w:szCs w:val="24"/>
          <w:lang w:val="uk-UA"/>
        </w:rPr>
      </w:pPr>
    </w:p>
    <w:p w14:paraId="09FF4352" w14:textId="77777777" w:rsidR="00486DE0" w:rsidRPr="00486DE0" w:rsidRDefault="00486DE0" w:rsidP="00486DE0">
      <w:pPr>
        <w:spacing w:after="0" w:line="240" w:lineRule="auto"/>
        <w:jc w:val="center"/>
        <w:rPr>
          <w:rFonts w:ascii="Times New Roman" w:hAnsi="Times New Roman"/>
          <w:b/>
          <w:sz w:val="24"/>
          <w:szCs w:val="24"/>
          <w:lang w:val="uk-UA"/>
        </w:rPr>
      </w:pPr>
      <w:r w:rsidRPr="00486DE0">
        <w:rPr>
          <w:rFonts w:ascii="Times New Roman" w:hAnsi="Times New Roman"/>
          <w:b/>
          <w:sz w:val="24"/>
          <w:szCs w:val="24"/>
          <w:lang w:val="uk-UA"/>
        </w:rPr>
        <w:t>2. ПРАВА ТА ОБОВ'ЯЗКИ СТОРІН</w:t>
      </w:r>
    </w:p>
    <w:p w14:paraId="20C656BD" w14:textId="77777777" w:rsidR="00486DE0" w:rsidRPr="00486DE0" w:rsidRDefault="00486DE0" w:rsidP="00486DE0">
      <w:pPr>
        <w:spacing w:after="0" w:line="240" w:lineRule="auto"/>
        <w:ind w:firstLine="567"/>
        <w:jc w:val="both"/>
        <w:rPr>
          <w:rFonts w:ascii="Times New Roman" w:hAnsi="Times New Roman"/>
          <w:sz w:val="24"/>
          <w:szCs w:val="24"/>
          <w:lang w:val="uk-UA"/>
        </w:rPr>
      </w:pPr>
      <w:r w:rsidRPr="00486DE0">
        <w:rPr>
          <w:rFonts w:ascii="Times New Roman" w:hAnsi="Times New Roman"/>
          <w:sz w:val="24"/>
          <w:szCs w:val="24"/>
          <w:lang w:val="uk-UA"/>
        </w:rPr>
        <w:t>2.1. Виконавець зобов'язаний:</w:t>
      </w:r>
    </w:p>
    <w:p w14:paraId="73FA621B" w14:textId="77777777"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з метою належного надання послуг забезпечити приготування страв за погодженою кількістю, переліком та ціною;</w:t>
      </w:r>
    </w:p>
    <w:p w14:paraId="7CC457C4" w14:textId="77777777"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дотримуватись при приготуванні страв вимог щодо безпечності та якості харчових продуктів, технологічних та санітарно-гігієнічних вимог;</w:t>
      </w:r>
    </w:p>
    <w:p w14:paraId="16CD5BCE" w14:textId="3EC92494"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при неможливості в передбачений цим Договором термін надати послуги, негайно (протягом 3-х годин з моменту отримання замовлення) повідомити про це</w:t>
      </w:r>
      <w:r>
        <w:rPr>
          <w:rFonts w:ascii="Times New Roman" w:hAnsi="Times New Roman"/>
          <w:sz w:val="24"/>
          <w:szCs w:val="24"/>
          <w:lang w:val="uk-UA"/>
        </w:rPr>
        <w:t xml:space="preserve"> Замовника</w:t>
      </w:r>
      <w:r w:rsidRPr="00486DE0">
        <w:rPr>
          <w:rFonts w:ascii="Times New Roman" w:hAnsi="Times New Roman"/>
          <w:sz w:val="24"/>
          <w:szCs w:val="24"/>
          <w:lang w:val="uk-UA"/>
        </w:rPr>
        <w:t>.</w:t>
      </w:r>
    </w:p>
    <w:p w14:paraId="5F47A821" w14:textId="77777777" w:rsidR="00486DE0" w:rsidRPr="00486DE0" w:rsidRDefault="00486DE0" w:rsidP="00486DE0">
      <w:pPr>
        <w:spacing w:after="0" w:line="240" w:lineRule="auto"/>
        <w:ind w:firstLine="567"/>
        <w:jc w:val="both"/>
        <w:rPr>
          <w:rFonts w:ascii="Times New Roman" w:hAnsi="Times New Roman"/>
          <w:sz w:val="24"/>
          <w:szCs w:val="24"/>
          <w:lang w:val="uk-UA"/>
        </w:rPr>
      </w:pPr>
      <w:r w:rsidRPr="00486DE0">
        <w:rPr>
          <w:rFonts w:ascii="Times New Roman" w:hAnsi="Times New Roman"/>
          <w:sz w:val="24"/>
          <w:szCs w:val="24"/>
          <w:lang w:val="uk-UA"/>
        </w:rPr>
        <w:t>2.2. Виконавець має право:</w:t>
      </w:r>
    </w:p>
    <w:p w14:paraId="5B09DFF7" w14:textId="77777777"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отримувати від Замовника інформацію, необхідну для надання послуг за цим Договором;</w:t>
      </w:r>
    </w:p>
    <w:p w14:paraId="24E1E8BD" w14:textId="77777777"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отримати за надані послуги оплату в розмірах і строки, передбачені цим Договором.</w:t>
      </w:r>
    </w:p>
    <w:p w14:paraId="09AA649E" w14:textId="77777777" w:rsidR="00486DE0" w:rsidRPr="00486DE0" w:rsidRDefault="00486DE0" w:rsidP="00486DE0">
      <w:pPr>
        <w:spacing w:after="0" w:line="240" w:lineRule="auto"/>
        <w:ind w:firstLine="567"/>
        <w:jc w:val="both"/>
        <w:rPr>
          <w:rFonts w:ascii="Times New Roman" w:hAnsi="Times New Roman"/>
          <w:sz w:val="24"/>
          <w:szCs w:val="24"/>
          <w:lang w:val="uk-UA"/>
        </w:rPr>
      </w:pPr>
      <w:r w:rsidRPr="00486DE0">
        <w:rPr>
          <w:rFonts w:ascii="Times New Roman" w:hAnsi="Times New Roman"/>
          <w:sz w:val="24"/>
          <w:szCs w:val="24"/>
          <w:lang w:val="uk-UA"/>
        </w:rPr>
        <w:t>2.3. Замовник зобов'язаний:</w:t>
      </w:r>
    </w:p>
    <w:p w14:paraId="68E2BF96" w14:textId="60C765A8"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завчасно повідомити Виконавця про необхідність надання послуг, асортимент та кількість страв, які необхідно приготувати, особливі умови надання послуг та інші дані, необхідні для належного надання послуг;</w:t>
      </w:r>
    </w:p>
    <w:p w14:paraId="5DDCD48D" w14:textId="183C7523"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самостійно забирати замовлені страви за адресою</w:t>
      </w:r>
      <w:r>
        <w:rPr>
          <w:rFonts w:ascii="Times New Roman" w:hAnsi="Times New Roman"/>
          <w:sz w:val="24"/>
          <w:szCs w:val="24"/>
          <w:lang w:val="uk-UA"/>
        </w:rPr>
        <w:t xml:space="preserve"> Ресторан</w:t>
      </w:r>
      <w:r w:rsidR="00F8213B">
        <w:rPr>
          <w:rFonts w:ascii="Times New Roman" w:hAnsi="Times New Roman"/>
          <w:sz w:val="24"/>
          <w:szCs w:val="24"/>
          <w:lang w:val="uk-UA"/>
        </w:rPr>
        <w:t>у</w:t>
      </w:r>
      <w:r w:rsidRPr="00486DE0">
        <w:rPr>
          <w:rFonts w:ascii="Times New Roman" w:hAnsi="Times New Roman"/>
          <w:sz w:val="24"/>
          <w:szCs w:val="24"/>
          <w:lang w:val="uk-UA"/>
        </w:rPr>
        <w:t>;</w:t>
      </w:r>
    </w:p>
    <w:p w14:paraId="7BD3171C" w14:textId="4F510399"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 xml:space="preserve">оплачувати </w:t>
      </w:r>
      <w:r w:rsidR="00F8213B">
        <w:rPr>
          <w:rFonts w:ascii="Times New Roman" w:hAnsi="Times New Roman"/>
          <w:sz w:val="24"/>
          <w:szCs w:val="24"/>
          <w:lang w:val="uk-UA"/>
        </w:rPr>
        <w:t>послуги Виконавця</w:t>
      </w:r>
      <w:r w:rsidRPr="00486DE0">
        <w:rPr>
          <w:rFonts w:ascii="Times New Roman" w:hAnsi="Times New Roman"/>
          <w:sz w:val="24"/>
          <w:szCs w:val="24"/>
          <w:lang w:val="uk-UA"/>
        </w:rPr>
        <w:t xml:space="preserve"> в розмірах і в строк, передбачені цим Договором;</w:t>
      </w:r>
    </w:p>
    <w:p w14:paraId="6C2A90F8" w14:textId="77777777" w:rsidR="00486DE0" w:rsidRPr="00486DE0" w:rsidRDefault="00486DE0" w:rsidP="00E27CED">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sidRPr="00486DE0">
        <w:rPr>
          <w:rFonts w:ascii="Times New Roman" w:hAnsi="Times New Roman"/>
          <w:sz w:val="24"/>
          <w:szCs w:val="24"/>
          <w:lang w:val="uk-UA"/>
        </w:rPr>
        <w:t>забезпечувати Виконавця інформацією, необхідною для надання послуг.</w:t>
      </w:r>
    </w:p>
    <w:p w14:paraId="3808676A" w14:textId="3D071DD2" w:rsidR="00486DE0" w:rsidRDefault="00486DE0" w:rsidP="00486DE0">
      <w:pPr>
        <w:spacing w:after="0" w:line="240" w:lineRule="auto"/>
        <w:ind w:firstLine="567"/>
        <w:jc w:val="both"/>
        <w:rPr>
          <w:rFonts w:ascii="Times New Roman" w:hAnsi="Times New Roman"/>
          <w:sz w:val="24"/>
          <w:szCs w:val="24"/>
          <w:lang w:val="uk-UA"/>
        </w:rPr>
      </w:pPr>
      <w:r w:rsidRPr="00485CFF">
        <w:rPr>
          <w:rFonts w:ascii="Times New Roman" w:hAnsi="Times New Roman"/>
          <w:sz w:val="24"/>
          <w:szCs w:val="24"/>
          <w:lang w:val="uk-UA"/>
        </w:rPr>
        <w:t>2.4. Замовник має право</w:t>
      </w:r>
      <w:r w:rsidR="00485CFF" w:rsidRPr="00485CFF">
        <w:rPr>
          <w:rFonts w:ascii="Times New Roman" w:hAnsi="Times New Roman"/>
          <w:sz w:val="24"/>
          <w:szCs w:val="24"/>
          <w:lang w:val="uk-UA"/>
        </w:rPr>
        <w:t>:</w:t>
      </w:r>
    </w:p>
    <w:p w14:paraId="4D6F53F0" w14:textId="1BB05FE6" w:rsidR="00485CFF" w:rsidRPr="00485CFF" w:rsidRDefault="00485CFF" w:rsidP="00485CFF">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r>
        <w:rPr>
          <w:rFonts w:ascii="Times New Roman" w:hAnsi="Times New Roman"/>
          <w:sz w:val="24"/>
          <w:szCs w:val="24"/>
          <w:lang w:val="uk-UA"/>
        </w:rPr>
        <w:t xml:space="preserve">на </w:t>
      </w:r>
      <w:r w:rsidRPr="00485CFF">
        <w:rPr>
          <w:rFonts w:ascii="Times New Roman" w:hAnsi="Times New Roman"/>
          <w:sz w:val="24"/>
          <w:szCs w:val="24"/>
          <w:lang w:val="uk-UA"/>
        </w:rPr>
        <w:t>захист своїх прав державою;</w:t>
      </w:r>
    </w:p>
    <w:p w14:paraId="42F3EE36" w14:textId="62EE403E" w:rsidR="00485CFF" w:rsidRPr="00485CFF" w:rsidRDefault="00485CFF" w:rsidP="00485CFF">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bookmarkStart w:id="0" w:name="n55"/>
      <w:bookmarkEnd w:id="0"/>
      <w:r>
        <w:rPr>
          <w:rFonts w:ascii="Times New Roman" w:hAnsi="Times New Roman"/>
          <w:sz w:val="24"/>
          <w:szCs w:val="24"/>
          <w:lang w:val="uk-UA"/>
        </w:rPr>
        <w:t xml:space="preserve">на </w:t>
      </w:r>
      <w:r w:rsidRPr="00485CFF">
        <w:rPr>
          <w:rFonts w:ascii="Times New Roman" w:hAnsi="Times New Roman"/>
          <w:sz w:val="24"/>
          <w:szCs w:val="24"/>
          <w:lang w:val="uk-UA"/>
        </w:rPr>
        <w:t>належну якість продукції та обслуговування;</w:t>
      </w:r>
    </w:p>
    <w:p w14:paraId="23066729" w14:textId="3884EA78" w:rsidR="00485CFF" w:rsidRPr="00485CFF" w:rsidRDefault="00485CFF" w:rsidP="00485CFF">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bookmarkStart w:id="1" w:name="n56"/>
      <w:bookmarkEnd w:id="1"/>
      <w:r>
        <w:rPr>
          <w:rFonts w:ascii="Times New Roman" w:hAnsi="Times New Roman"/>
          <w:sz w:val="24"/>
          <w:szCs w:val="24"/>
          <w:lang w:val="uk-UA"/>
        </w:rPr>
        <w:t>на</w:t>
      </w:r>
      <w:r w:rsidRPr="00485CFF">
        <w:rPr>
          <w:rFonts w:ascii="Times New Roman" w:hAnsi="Times New Roman"/>
          <w:sz w:val="24"/>
          <w:szCs w:val="24"/>
          <w:lang w:val="uk-UA"/>
        </w:rPr>
        <w:t xml:space="preserve"> безпеку продукції;</w:t>
      </w:r>
    </w:p>
    <w:p w14:paraId="47B045B1" w14:textId="2096BD77" w:rsidR="00485CFF" w:rsidRPr="00485CFF" w:rsidRDefault="00485CFF" w:rsidP="00485CFF">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bookmarkStart w:id="2" w:name="n57"/>
      <w:bookmarkEnd w:id="2"/>
      <w:r>
        <w:rPr>
          <w:rFonts w:ascii="Times New Roman" w:hAnsi="Times New Roman"/>
          <w:sz w:val="24"/>
          <w:szCs w:val="24"/>
          <w:lang w:val="uk-UA"/>
        </w:rPr>
        <w:t>на</w:t>
      </w:r>
      <w:r w:rsidRPr="00485CFF">
        <w:rPr>
          <w:rFonts w:ascii="Times New Roman" w:hAnsi="Times New Roman"/>
          <w:sz w:val="24"/>
          <w:szCs w:val="24"/>
          <w:lang w:val="uk-UA"/>
        </w:rPr>
        <w:t xml:space="preserve"> необхідну, доступну, достовірну та своєчасну інформацію державною мовою про продукцію, її кількість, якість, асортимент, її виробника (виконавця, продавця) відповідно до </w:t>
      </w:r>
      <w:hyperlink r:id="rId7" w:tgtFrame="_blank" w:history="1">
        <w:r w:rsidRPr="00485CFF">
          <w:rPr>
            <w:rFonts w:ascii="Times New Roman" w:hAnsi="Times New Roman"/>
            <w:sz w:val="24"/>
            <w:szCs w:val="24"/>
            <w:lang w:val="uk-UA"/>
          </w:rPr>
          <w:t>Закону України</w:t>
        </w:r>
      </w:hyperlink>
      <w:r w:rsidRPr="00485CFF">
        <w:rPr>
          <w:rFonts w:ascii="Times New Roman" w:hAnsi="Times New Roman"/>
          <w:sz w:val="24"/>
          <w:szCs w:val="24"/>
          <w:lang w:val="uk-UA"/>
        </w:rPr>
        <w:t> </w:t>
      </w:r>
      <w:r>
        <w:rPr>
          <w:rFonts w:ascii="Times New Roman" w:hAnsi="Times New Roman"/>
          <w:sz w:val="24"/>
          <w:szCs w:val="24"/>
          <w:lang w:val="uk-UA"/>
        </w:rPr>
        <w:t>«</w:t>
      </w:r>
      <w:r w:rsidRPr="00485CFF">
        <w:rPr>
          <w:rFonts w:ascii="Times New Roman" w:hAnsi="Times New Roman"/>
          <w:sz w:val="24"/>
          <w:szCs w:val="24"/>
          <w:lang w:val="uk-UA"/>
        </w:rPr>
        <w:t>Про забезпечення функціонування української мови як державної</w:t>
      </w:r>
      <w:r>
        <w:rPr>
          <w:rFonts w:ascii="Times New Roman" w:hAnsi="Times New Roman"/>
          <w:sz w:val="24"/>
          <w:szCs w:val="24"/>
          <w:lang w:val="uk-UA"/>
        </w:rPr>
        <w:t>»</w:t>
      </w:r>
      <w:r w:rsidRPr="00485CFF">
        <w:rPr>
          <w:rFonts w:ascii="Times New Roman" w:hAnsi="Times New Roman"/>
          <w:sz w:val="24"/>
          <w:szCs w:val="24"/>
          <w:lang w:val="uk-UA"/>
        </w:rPr>
        <w:t>;</w:t>
      </w:r>
    </w:p>
    <w:p w14:paraId="3A5E6813" w14:textId="26EE2298" w:rsidR="00485CFF" w:rsidRPr="00485CFF" w:rsidRDefault="00485CFF" w:rsidP="00485CFF">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bookmarkStart w:id="3" w:name="n736"/>
      <w:bookmarkStart w:id="4" w:name="n737"/>
      <w:bookmarkEnd w:id="3"/>
      <w:bookmarkEnd w:id="4"/>
      <w:r>
        <w:rPr>
          <w:rFonts w:ascii="Times New Roman" w:hAnsi="Times New Roman"/>
          <w:sz w:val="24"/>
          <w:szCs w:val="24"/>
          <w:lang w:val="uk-UA"/>
        </w:rPr>
        <w:t xml:space="preserve">на </w:t>
      </w:r>
      <w:r w:rsidRPr="00485CFF">
        <w:rPr>
          <w:rFonts w:ascii="Times New Roman" w:hAnsi="Times New Roman"/>
          <w:sz w:val="24"/>
          <w:szCs w:val="24"/>
          <w:lang w:val="uk-UA"/>
        </w:rPr>
        <w:t>обслуговування державною мовою відповідно до </w:t>
      </w:r>
      <w:hyperlink r:id="rId8" w:tgtFrame="_blank" w:history="1">
        <w:r w:rsidRPr="00485CFF">
          <w:rPr>
            <w:rFonts w:ascii="Times New Roman" w:hAnsi="Times New Roman"/>
            <w:sz w:val="24"/>
            <w:szCs w:val="24"/>
            <w:lang w:val="uk-UA"/>
          </w:rPr>
          <w:t>Закону України</w:t>
        </w:r>
      </w:hyperlink>
      <w:r w:rsidRPr="00485CFF">
        <w:rPr>
          <w:rFonts w:ascii="Times New Roman" w:hAnsi="Times New Roman"/>
          <w:sz w:val="24"/>
          <w:szCs w:val="24"/>
          <w:lang w:val="uk-UA"/>
        </w:rPr>
        <w:t> </w:t>
      </w:r>
      <w:r>
        <w:rPr>
          <w:rFonts w:ascii="Times New Roman" w:hAnsi="Times New Roman"/>
          <w:sz w:val="24"/>
          <w:szCs w:val="24"/>
          <w:lang w:val="uk-UA"/>
        </w:rPr>
        <w:t>«</w:t>
      </w:r>
      <w:r w:rsidRPr="00485CFF">
        <w:rPr>
          <w:rFonts w:ascii="Times New Roman" w:hAnsi="Times New Roman"/>
          <w:sz w:val="24"/>
          <w:szCs w:val="24"/>
          <w:lang w:val="uk-UA"/>
        </w:rPr>
        <w:t>Про забезпечення функціонування української мови як державної</w:t>
      </w:r>
      <w:r>
        <w:rPr>
          <w:rFonts w:ascii="Times New Roman" w:hAnsi="Times New Roman"/>
          <w:sz w:val="24"/>
          <w:szCs w:val="24"/>
          <w:lang w:val="uk-UA"/>
        </w:rPr>
        <w:t>»</w:t>
      </w:r>
      <w:r w:rsidRPr="00485CFF">
        <w:rPr>
          <w:rFonts w:ascii="Times New Roman" w:hAnsi="Times New Roman"/>
          <w:sz w:val="24"/>
          <w:szCs w:val="24"/>
          <w:lang w:val="uk-UA"/>
        </w:rPr>
        <w:t>;</w:t>
      </w:r>
    </w:p>
    <w:p w14:paraId="7EA5114F" w14:textId="56708735" w:rsidR="00485CFF" w:rsidRPr="00485CFF" w:rsidRDefault="00485CFF" w:rsidP="00485CFF">
      <w:pPr>
        <w:widowControl w:val="0"/>
        <w:numPr>
          <w:ilvl w:val="0"/>
          <w:numId w:val="2"/>
        </w:numPr>
        <w:tabs>
          <w:tab w:val="clear" w:pos="408"/>
          <w:tab w:val="num" w:pos="709"/>
        </w:tabs>
        <w:spacing w:after="0" w:line="240" w:lineRule="auto"/>
        <w:ind w:left="567" w:hanging="283"/>
        <w:jc w:val="both"/>
        <w:rPr>
          <w:rFonts w:ascii="Times New Roman" w:hAnsi="Times New Roman"/>
          <w:sz w:val="24"/>
          <w:szCs w:val="24"/>
          <w:lang w:val="uk-UA"/>
        </w:rPr>
      </w:pPr>
      <w:bookmarkStart w:id="5" w:name="n738"/>
      <w:bookmarkStart w:id="6" w:name="n58"/>
      <w:bookmarkStart w:id="7" w:name="n59"/>
      <w:bookmarkStart w:id="8" w:name="n60"/>
      <w:bookmarkEnd w:id="5"/>
      <w:bookmarkEnd w:id="6"/>
      <w:bookmarkEnd w:id="7"/>
      <w:bookmarkEnd w:id="8"/>
      <w:r w:rsidRPr="00485CFF">
        <w:rPr>
          <w:rFonts w:ascii="Times New Roman" w:hAnsi="Times New Roman"/>
          <w:sz w:val="24"/>
          <w:szCs w:val="24"/>
          <w:lang w:val="uk-UA"/>
        </w:rPr>
        <w:t>звернення до суду та інших уповноважених державних органів за захистом порушених прав</w:t>
      </w:r>
      <w:r>
        <w:rPr>
          <w:rFonts w:ascii="Times New Roman" w:hAnsi="Times New Roman"/>
          <w:sz w:val="24"/>
          <w:szCs w:val="24"/>
          <w:lang w:val="uk-UA"/>
        </w:rPr>
        <w:t>.</w:t>
      </w:r>
    </w:p>
    <w:p w14:paraId="357427F2" w14:textId="77777777" w:rsidR="00486DE0" w:rsidRPr="00486DE0" w:rsidRDefault="00486DE0" w:rsidP="00486DE0">
      <w:pPr>
        <w:spacing w:after="0" w:line="240" w:lineRule="auto"/>
        <w:jc w:val="center"/>
        <w:rPr>
          <w:rFonts w:ascii="Times New Roman" w:hAnsi="Times New Roman"/>
          <w:sz w:val="24"/>
          <w:szCs w:val="24"/>
          <w:lang w:val="uk-UA"/>
        </w:rPr>
      </w:pPr>
      <w:bookmarkStart w:id="9" w:name="n632"/>
      <w:bookmarkStart w:id="10" w:name="n61"/>
      <w:bookmarkEnd w:id="9"/>
      <w:bookmarkEnd w:id="10"/>
    </w:p>
    <w:p w14:paraId="442D51F8" w14:textId="540F300D" w:rsidR="00486DE0" w:rsidRPr="00486DE0" w:rsidRDefault="00486DE0" w:rsidP="00486DE0">
      <w:pPr>
        <w:spacing w:after="0" w:line="240" w:lineRule="auto"/>
        <w:jc w:val="center"/>
        <w:rPr>
          <w:rFonts w:ascii="Times New Roman" w:hAnsi="Times New Roman"/>
          <w:b/>
          <w:sz w:val="24"/>
          <w:szCs w:val="24"/>
          <w:lang w:val="uk-UA"/>
        </w:rPr>
      </w:pPr>
      <w:r w:rsidRPr="00486DE0">
        <w:rPr>
          <w:rFonts w:ascii="Times New Roman" w:hAnsi="Times New Roman"/>
          <w:b/>
          <w:sz w:val="24"/>
          <w:szCs w:val="24"/>
          <w:lang w:val="uk-UA"/>
        </w:rPr>
        <w:t xml:space="preserve">3. </w:t>
      </w:r>
      <w:r w:rsidR="00FE0420">
        <w:rPr>
          <w:rFonts w:ascii="Times New Roman" w:hAnsi="Times New Roman"/>
          <w:b/>
          <w:sz w:val="24"/>
          <w:szCs w:val="24"/>
          <w:lang w:val="uk-UA"/>
        </w:rPr>
        <w:t>ЦІНА ТА УМОВИ ОПЛАТИ</w:t>
      </w:r>
      <w:r w:rsidRPr="00486DE0">
        <w:rPr>
          <w:rFonts w:ascii="Times New Roman" w:hAnsi="Times New Roman"/>
          <w:b/>
          <w:sz w:val="24"/>
          <w:szCs w:val="24"/>
          <w:lang w:val="uk-UA"/>
        </w:rPr>
        <w:t xml:space="preserve"> ПОСЛУГ</w:t>
      </w:r>
    </w:p>
    <w:p w14:paraId="19AE75E1" w14:textId="6B0EB5D0" w:rsidR="00486DE0" w:rsidRPr="00486DE0" w:rsidRDefault="00486DE0" w:rsidP="00AE5C01">
      <w:pPr>
        <w:spacing w:after="0" w:line="240" w:lineRule="auto"/>
        <w:ind w:firstLine="567"/>
        <w:jc w:val="both"/>
        <w:rPr>
          <w:rFonts w:ascii="Times New Roman" w:hAnsi="Times New Roman"/>
          <w:spacing w:val="2"/>
          <w:sz w:val="24"/>
          <w:szCs w:val="24"/>
          <w:lang w:val="uk-UA"/>
        </w:rPr>
      </w:pPr>
      <w:r w:rsidRPr="00486DE0">
        <w:rPr>
          <w:rFonts w:ascii="Times New Roman" w:hAnsi="Times New Roman"/>
          <w:sz w:val="24"/>
          <w:szCs w:val="24"/>
          <w:lang w:val="uk-UA"/>
        </w:rPr>
        <w:t xml:space="preserve">3.1. Вартість послуг за цим Договором </w:t>
      </w:r>
      <w:r w:rsidR="00AE5C01">
        <w:rPr>
          <w:rFonts w:ascii="Times New Roman" w:hAnsi="Times New Roman"/>
          <w:sz w:val="24"/>
          <w:szCs w:val="24"/>
          <w:lang w:val="uk-UA"/>
        </w:rPr>
        <w:t>визначається</w:t>
      </w:r>
      <w:r w:rsidRPr="00486DE0">
        <w:rPr>
          <w:rFonts w:ascii="Times New Roman" w:hAnsi="Times New Roman"/>
          <w:spacing w:val="2"/>
          <w:sz w:val="24"/>
          <w:szCs w:val="24"/>
          <w:lang w:val="uk-UA"/>
        </w:rPr>
        <w:t xml:space="preserve">, виходячи з вартості </w:t>
      </w:r>
      <w:r w:rsidR="00AE5C01">
        <w:rPr>
          <w:rFonts w:ascii="Times New Roman" w:hAnsi="Times New Roman"/>
          <w:spacing w:val="2"/>
          <w:sz w:val="24"/>
          <w:szCs w:val="24"/>
          <w:lang w:val="uk-UA"/>
        </w:rPr>
        <w:t xml:space="preserve">замовлених Замовником </w:t>
      </w:r>
      <w:r w:rsidRPr="00486DE0">
        <w:rPr>
          <w:rFonts w:ascii="Times New Roman" w:hAnsi="Times New Roman"/>
          <w:spacing w:val="2"/>
          <w:sz w:val="24"/>
          <w:szCs w:val="24"/>
          <w:lang w:val="uk-UA"/>
        </w:rPr>
        <w:t>страв</w:t>
      </w:r>
      <w:r w:rsidR="00AE5C01">
        <w:rPr>
          <w:rFonts w:ascii="Times New Roman" w:hAnsi="Times New Roman"/>
          <w:spacing w:val="2"/>
          <w:sz w:val="24"/>
          <w:szCs w:val="24"/>
          <w:lang w:val="uk-UA"/>
        </w:rPr>
        <w:t>, вказаній в меню Виконавця.</w:t>
      </w:r>
      <w:r w:rsidRPr="00486DE0">
        <w:rPr>
          <w:rFonts w:ascii="Times New Roman" w:hAnsi="Times New Roman"/>
          <w:spacing w:val="2"/>
          <w:sz w:val="24"/>
          <w:szCs w:val="24"/>
          <w:lang w:val="uk-UA"/>
        </w:rPr>
        <w:t xml:space="preserve"> </w:t>
      </w:r>
    </w:p>
    <w:p w14:paraId="4179D5A7" w14:textId="3AB9DB6C" w:rsidR="00486DE0" w:rsidRDefault="00486DE0" w:rsidP="00AE5C01">
      <w:pPr>
        <w:spacing w:after="0" w:line="240" w:lineRule="auto"/>
        <w:ind w:firstLine="567"/>
        <w:jc w:val="both"/>
        <w:rPr>
          <w:rFonts w:ascii="Times New Roman" w:hAnsi="Times New Roman"/>
          <w:sz w:val="24"/>
          <w:szCs w:val="24"/>
          <w:lang w:val="uk-UA"/>
        </w:rPr>
      </w:pPr>
      <w:r w:rsidRPr="00486DE0">
        <w:rPr>
          <w:rFonts w:ascii="Times New Roman" w:hAnsi="Times New Roman"/>
          <w:sz w:val="24"/>
          <w:szCs w:val="24"/>
          <w:lang w:val="uk-UA"/>
        </w:rPr>
        <w:t xml:space="preserve">3.2. Розрахунки з Виконавцем Замовник здійснює </w:t>
      </w:r>
      <w:r w:rsidR="00AE5C01">
        <w:rPr>
          <w:rFonts w:ascii="Times New Roman" w:hAnsi="Times New Roman"/>
          <w:sz w:val="24"/>
          <w:szCs w:val="24"/>
          <w:lang w:val="uk-UA"/>
        </w:rPr>
        <w:t xml:space="preserve">в порядку передоплати </w:t>
      </w:r>
      <w:r w:rsidR="00EA1516" w:rsidRPr="00EA1516">
        <w:rPr>
          <w:rFonts w:ascii="Times New Roman" w:hAnsi="Times New Roman"/>
          <w:sz w:val="24"/>
          <w:szCs w:val="24"/>
          <w:lang w:val="uk-UA"/>
        </w:rPr>
        <w:t>у готівковій/безготівковій формі та/або онлайн через Сайт з використанням платіжної системи</w:t>
      </w:r>
      <w:r w:rsidR="00AE5C01">
        <w:rPr>
          <w:rFonts w:ascii="Times New Roman" w:hAnsi="Times New Roman"/>
          <w:sz w:val="24"/>
          <w:szCs w:val="24"/>
          <w:lang w:val="uk-UA"/>
        </w:rPr>
        <w:t>.</w:t>
      </w:r>
    </w:p>
    <w:p w14:paraId="526AB2B9" w14:textId="37B4E17D" w:rsidR="00EA1516" w:rsidRDefault="00EA1516" w:rsidP="00AE5C0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3.3. Оплата послуг Виконавцем є </w:t>
      </w:r>
      <w:r w:rsidRPr="00EA1516">
        <w:rPr>
          <w:rFonts w:ascii="Times New Roman" w:hAnsi="Times New Roman"/>
          <w:sz w:val="24"/>
          <w:szCs w:val="24"/>
          <w:lang w:val="uk-UA"/>
        </w:rPr>
        <w:t>підтвердження</w:t>
      </w:r>
      <w:r>
        <w:rPr>
          <w:rFonts w:ascii="Times New Roman" w:hAnsi="Times New Roman"/>
          <w:sz w:val="24"/>
          <w:szCs w:val="24"/>
          <w:lang w:val="uk-UA"/>
        </w:rPr>
        <w:t>м</w:t>
      </w:r>
      <w:r w:rsidRPr="00EA1516">
        <w:rPr>
          <w:rFonts w:ascii="Times New Roman" w:hAnsi="Times New Roman"/>
          <w:sz w:val="24"/>
          <w:szCs w:val="24"/>
          <w:lang w:val="uk-UA"/>
        </w:rPr>
        <w:t xml:space="preserve"> Акцепту </w:t>
      </w:r>
      <w:r>
        <w:rPr>
          <w:rFonts w:ascii="Times New Roman" w:hAnsi="Times New Roman"/>
          <w:sz w:val="24"/>
          <w:szCs w:val="24"/>
          <w:lang w:val="uk-UA"/>
        </w:rPr>
        <w:t xml:space="preserve">цієї </w:t>
      </w:r>
      <w:r w:rsidRPr="00EA1516">
        <w:rPr>
          <w:rFonts w:ascii="Times New Roman" w:hAnsi="Times New Roman"/>
          <w:sz w:val="24"/>
          <w:szCs w:val="24"/>
          <w:lang w:val="uk-UA"/>
        </w:rPr>
        <w:t>Оферти.</w:t>
      </w:r>
    </w:p>
    <w:p w14:paraId="14E11A68" w14:textId="250398D5" w:rsidR="00D0093A" w:rsidRPr="00AA0D02" w:rsidRDefault="00D0093A" w:rsidP="00D0093A">
      <w:pPr>
        <w:pStyle w:val="a3"/>
        <w:shd w:val="clear" w:color="auto" w:fill="FFFFFF"/>
        <w:spacing w:before="0" w:beforeAutospacing="0" w:after="0" w:afterAutospacing="0"/>
        <w:ind w:firstLine="567"/>
        <w:jc w:val="both"/>
        <w:textAlignment w:val="baseline"/>
        <w:rPr>
          <w:lang w:val="uk-UA"/>
        </w:rPr>
      </w:pPr>
      <w:r>
        <w:rPr>
          <w:lang w:val="uk-UA"/>
        </w:rPr>
        <w:t xml:space="preserve">3.4. </w:t>
      </w:r>
      <w:r w:rsidRPr="00AA0D02">
        <w:rPr>
          <w:lang w:val="uk-UA"/>
        </w:rPr>
        <w:t xml:space="preserve">Кошти, сплачені </w:t>
      </w:r>
      <w:r w:rsidR="002E5B00">
        <w:rPr>
          <w:lang w:val="uk-UA"/>
        </w:rPr>
        <w:t>Замовником</w:t>
      </w:r>
      <w:r w:rsidRPr="00AA0D02">
        <w:rPr>
          <w:lang w:val="uk-UA"/>
        </w:rPr>
        <w:t xml:space="preserve"> у відповідності до п.</w:t>
      </w:r>
      <w:r>
        <w:rPr>
          <w:lang w:val="uk-UA"/>
        </w:rPr>
        <w:t>п.</w:t>
      </w:r>
      <w:r w:rsidRPr="00AA0D02">
        <w:rPr>
          <w:lang w:val="uk-UA"/>
        </w:rPr>
        <w:t xml:space="preserve"> </w:t>
      </w:r>
      <w:r>
        <w:rPr>
          <w:lang w:val="uk-UA"/>
        </w:rPr>
        <w:t>3</w:t>
      </w:r>
      <w:r w:rsidRPr="00AA0D02">
        <w:rPr>
          <w:lang w:val="uk-UA"/>
        </w:rPr>
        <w:t xml:space="preserve">.1, </w:t>
      </w:r>
      <w:r>
        <w:rPr>
          <w:lang w:val="uk-UA"/>
        </w:rPr>
        <w:t>3</w:t>
      </w:r>
      <w:r w:rsidRPr="00AA0D02">
        <w:rPr>
          <w:lang w:val="uk-UA"/>
        </w:rPr>
        <w:t>.2 цього Договору, поверненню не підлягають</w:t>
      </w:r>
      <w:r>
        <w:rPr>
          <w:lang w:val="uk-UA"/>
        </w:rPr>
        <w:t>, крім випадку скасування замовлення у строк, визначений цим Договором.</w:t>
      </w:r>
    </w:p>
    <w:p w14:paraId="48DBFAE0" w14:textId="77777777" w:rsidR="00EA1516" w:rsidRDefault="00EA1516" w:rsidP="00AE5C01">
      <w:pPr>
        <w:spacing w:after="0" w:line="240" w:lineRule="auto"/>
        <w:ind w:firstLine="567"/>
        <w:jc w:val="both"/>
        <w:rPr>
          <w:rFonts w:ascii="Times New Roman" w:hAnsi="Times New Roman"/>
          <w:sz w:val="24"/>
          <w:szCs w:val="24"/>
          <w:lang w:val="uk-UA"/>
        </w:rPr>
      </w:pPr>
    </w:p>
    <w:p w14:paraId="12FE0F87" w14:textId="3818AB39" w:rsidR="00CC3BF8" w:rsidRPr="00CC3BF8" w:rsidRDefault="00CC3BF8" w:rsidP="00CC3BF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4. </w:t>
      </w:r>
      <w:r w:rsidRPr="00CC3BF8">
        <w:rPr>
          <w:rFonts w:ascii="Times New Roman" w:hAnsi="Times New Roman"/>
          <w:b/>
          <w:sz w:val="24"/>
          <w:szCs w:val="24"/>
          <w:lang w:val="uk-UA"/>
        </w:rPr>
        <w:t>ГАРАНТІЙНІ ЗОБОВ'ЯЗАННЯ ВИКОНАВЦЯ</w:t>
      </w:r>
    </w:p>
    <w:p w14:paraId="079E5E79" w14:textId="5B45C825" w:rsidR="00CC3BF8" w:rsidRDefault="00152D78" w:rsidP="00AE5C01">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4.1. Виконавець гарантує якість та безпечність продуктів харчування, які використовуються при приготуванні страв, а також дотримання </w:t>
      </w:r>
      <w:r w:rsidRPr="00486DE0">
        <w:rPr>
          <w:rFonts w:ascii="Times New Roman" w:hAnsi="Times New Roman"/>
          <w:sz w:val="24"/>
          <w:szCs w:val="24"/>
          <w:lang w:val="uk-UA"/>
        </w:rPr>
        <w:t>при приготуванні страв вимог щодо безпечності та якості харчових продуктів, технологічних та санітарно-гігієнічних вимог</w:t>
      </w:r>
      <w:r>
        <w:rPr>
          <w:rFonts w:ascii="Times New Roman" w:hAnsi="Times New Roman"/>
          <w:sz w:val="24"/>
          <w:szCs w:val="24"/>
          <w:lang w:val="uk-UA"/>
        </w:rPr>
        <w:t>.</w:t>
      </w:r>
    </w:p>
    <w:p w14:paraId="148C39EE" w14:textId="7B5F6105" w:rsidR="00152D78" w:rsidRDefault="00152D78" w:rsidP="00152D78">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4.2. Якість та безпечність продуктів харчування, які використовуються при приготуванні страв, підтверджується сертифікатами відповідності (</w:t>
      </w:r>
      <w:r w:rsidRPr="00152D78">
        <w:rPr>
          <w:rFonts w:ascii="Times New Roman" w:hAnsi="Times New Roman"/>
          <w:sz w:val="24"/>
          <w:szCs w:val="24"/>
          <w:lang w:val="uk-UA"/>
        </w:rPr>
        <w:t>якості, гігієни або інше)</w:t>
      </w:r>
      <w:r>
        <w:rPr>
          <w:rFonts w:ascii="Times New Roman" w:hAnsi="Times New Roman"/>
          <w:sz w:val="24"/>
          <w:szCs w:val="24"/>
          <w:lang w:val="uk-UA"/>
        </w:rPr>
        <w:t>, які надаються Виконавцю постачальниками відповідних продуктів харчування.</w:t>
      </w:r>
    </w:p>
    <w:p w14:paraId="0F95FB0E" w14:textId="77777777" w:rsidR="00CC3BF8" w:rsidRDefault="00CC3BF8" w:rsidP="00AE5C01">
      <w:pPr>
        <w:spacing w:after="0" w:line="240" w:lineRule="auto"/>
        <w:ind w:firstLine="567"/>
        <w:jc w:val="both"/>
        <w:rPr>
          <w:rFonts w:ascii="Times New Roman" w:hAnsi="Times New Roman"/>
          <w:sz w:val="24"/>
          <w:szCs w:val="24"/>
          <w:lang w:val="uk-UA"/>
        </w:rPr>
      </w:pPr>
    </w:p>
    <w:p w14:paraId="62A3C6EF" w14:textId="756DA2C1" w:rsidR="00486DE0" w:rsidRPr="00486DE0" w:rsidRDefault="00CC3BF8" w:rsidP="00486DE0">
      <w:pPr>
        <w:spacing w:after="0" w:line="240" w:lineRule="auto"/>
        <w:jc w:val="center"/>
        <w:rPr>
          <w:rFonts w:ascii="Times New Roman" w:hAnsi="Times New Roman"/>
          <w:b/>
          <w:sz w:val="24"/>
          <w:szCs w:val="24"/>
          <w:lang w:val="uk-UA"/>
        </w:rPr>
      </w:pPr>
      <w:r w:rsidRPr="00394A6F">
        <w:rPr>
          <w:rFonts w:ascii="Times New Roman" w:hAnsi="Times New Roman"/>
          <w:b/>
          <w:sz w:val="24"/>
          <w:szCs w:val="24"/>
          <w:lang w:val="uk-UA"/>
        </w:rPr>
        <w:lastRenderedPageBreak/>
        <w:t>5</w:t>
      </w:r>
      <w:r w:rsidR="00486DE0" w:rsidRPr="00394A6F">
        <w:rPr>
          <w:rFonts w:ascii="Times New Roman" w:hAnsi="Times New Roman"/>
          <w:b/>
          <w:sz w:val="24"/>
          <w:szCs w:val="24"/>
          <w:lang w:val="uk-UA"/>
        </w:rPr>
        <w:t>. ВІДПОВІДАЛЬНІСТЬ СТОРІН ЗА УМОВ ПОРУШЕННЯ ДОГОВОРУ</w:t>
      </w:r>
      <w:r w:rsidR="004C7C4F" w:rsidRPr="00394A6F">
        <w:rPr>
          <w:rFonts w:ascii="Times New Roman" w:hAnsi="Times New Roman"/>
          <w:b/>
          <w:sz w:val="24"/>
          <w:szCs w:val="24"/>
          <w:lang w:val="uk-UA"/>
        </w:rPr>
        <w:t>. ПОРЯДОК ПРИЙНЯТТЯ ПРЕТЕНЗІЇ.</w:t>
      </w:r>
    </w:p>
    <w:p w14:paraId="4013B164" w14:textId="062D88F2" w:rsidR="00486DE0" w:rsidRPr="00486DE0" w:rsidRDefault="00CC3BF8" w:rsidP="003C23F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486DE0" w:rsidRPr="00486DE0">
        <w:rPr>
          <w:rFonts w:ascii="Times New Roman" w:hAnsi="Times New Roman"/>
          <w:sz w:val="24"/>
          <w:szCs w:val="24"/>
          <w:lang w:val="uk-UA"/>
        </w:rPr>
        <w:t xml:space="preserve">.1. У випадку порушення зобов'язання, що виникає з цього Договору, Сторона несе відповідальність, визначену цим Договором та (або) чинним в Україні законодавством. </w:t>
      </w:r>
    </w:p>
    <w:p w14:paraId="4E8918C0" w14:textId="328310CD" w:rsidR="00486DE0" w:rsidRPr="00486DE0" w:rsidRDefault="00CC3BF8" w:rsidP="003C23F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486DE0" w:rsidRPr="00486DE0">
        <w:rPr>
          <w:rFonts w:ascii="Times New Roman" w:hAnsi="Times New Roman"/>
          <w:sz w:val="24"/>
          <w:szCs w:val="24"/>
          <w:lang w:val="uk-UA"/>
        </w:rPr>
        <w:t>.2. Виконавець несе відповідальність за безпечність і якість приготованих страв до моменту їх передачі Замовник</w:t>
      </w:r>
      <w:r w:rsidR="00EA1516">
        <w:rPr>
          <w:rFonts w:ascii="Times New Roman" w:hAnsi="Times New Roman"/>
          <w:sz w:val="24"/>
          <w:szCs w:val="24"/>
          <w:lang w:val="uk-UA"/>
        </w:rPr>
        <w:t>у</w:t>
      </w:r>
      <w:r w:rsidR="00486DE0" w:rsidRPr="00486DE0">
        <w:rPr>
          <w:rFonts w:ascii="Times New Roman" w:hAnsi="Times New Roman"/>
          <w:sz w:val="24"/>
          <w:szCs w:val="24"/>
          <w:lang w:val="uk-UA"/>
        </w:rPr>
        <w:t xml:space="preserve">. Відповідальність за дотримання належних умов транспортування та зберігання страв після їх отримання несе Замовник. Вина Виконавця в порушенні вимог щодо безпечності та якості приготованих справ має бути підтверджена у встановленому порядку. У випадку підтвердження вини Виконавця останній зобов’язаний відшкодувати Замовнику документально підтверджені збитки. </w:t>
      </w:r>
    </w:p>
    <w:p w14:paraId="7C876C44" w14:textId="48F23B0B" w:rsidR="00486DE0" w:rsidRDefault="00CC3BF8" w:rsidP="003C23F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486DE0" w:rsidRPr="00486DE0">
        <w:rPr>
          <w:rFonts w:ascii="Times New Roman" w:hAnsi="Times New Roman"/>
          <w:sz w:val="24"/>
          <w:szCs w:val="24"/>
          <w:lang w:val="uk-UA"/>
        </w:rPr>
        <w:t>.3. У разі виникнення між Сторонами спору стосовно наданих послуг, на вимогу будь-якої із Сторін може бути призначена незалежна експертиза. Спочатку витрати на проведення експертизи несе Сторона, яка ініціювала її проведення. Остаточно витрати на її проведення покладаються на Сторону, вину якої підтвердить експертиза.</w:t>
      </w:r>
    </w:p>
    <w:p w14:paraId="3ED744FB" w14:textId="20A0E6CB" w:rsidR="009C0BBF" w:rsidRPr="00486DE0" w:rsidRDefault="00CC3BF8" w:rsidP="003C23F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9C0BBF">
        <w:rPr>
          <w:rFonts w:ascii="Times New Roman" w:hAnsi="Times New Roman"/>
          <w:sz w:val="24"/>
          <w:szCs w:val="24"/>
          <w:lang w:val="uk-UA"/>
        </w:rPr>
        <w:t xml:space="preserve">.4. </w:t>
      </w:r>
      <w:r w:rsidR="00394A6F">
        <w:rPr>
          <w:rFonts w:ascii="Times New Roman" w:hAnsi="Times New Roman"/>
          <w:sz w:val="24"/>
          <w:szCs w:val="24"/>
          <w:lang w:val="uk-UA"/>
        </w:rPr>
        <w:t>Претензії щодо виконання цього Договору приймаються Виконавцем у письмовому вигляді на адресу, зазначену в розділі 8 Договору, та розглядаються відповідно до чинного законодавства.</w:t>
      </w:r>
    </w:p>
    <w:p w14:paraId="24F1D209" w14:textId="77777777" w:rsidR="00486DE0" w:rsidRDefault="00486DE0" w:rsidP="00805AE1">
      <w:pPr>
        <w:spacing w:after="0" w:line="240" w:lineRule="auto"/>
        <w:ind w:firstLine="567"/>
        <w:jc w:val="both"/>
        <w:rPr>
          <w:rFonts w:ascii="Times New Roman" w:hAnsi="Times New Roman"/>
          <w:sz w:val="24"/>
          <w:szCs w:val="24"/>
          <w:lang w:val="uk-UA"/>
        </w:rPr>
      </w:pPr>
    </w:p>
    <w:p w14:paraId="51A805B5" w14:textId="7EEE0E75" w:rsidR="001336E8" w:rsidRPr="00AA0D02" w:rsidRDefault="00CC3BF8" w:rsidP="008E0F83">
      <w:pPr>
        <w:pStyle w:val="a3"/>
        <w:shd w:val="clear" w:color="auto" w:fill="FFFFFF"/>
        <w:spacing w:before="0" w:beforeAutospacing="0" w:after="0" w:afterAutospacing="0"/>
        <w:jc w:val="center"/>
        <w:textAlignment w:val="baseline"/>
        <w:rPr>
          <w:lang w:val="uk-UA"/>
        </w:rPr>
      </w:pPr>
      <w:r>
        <w:rPr>
          <w:rStyle w:val="a4"/>
          <w:bdr w:val="none" w:sz="0" w:space="0" w:color="auto" w:frame="1"/>
          <w:lang w:val="uk-UA"/>
        </w:rPr>
        <w:t>6</w:t>
      </w:r>
      <w:r w:rsidR="001336E8" w:rsidRPr="00AA0D02">
        <w:rPr>
          <w:rStyle w:val="a4"/>
          <w:bdr w:val="none" w:sz="0" w:space="0" w:color="auto" w:frame="1"/>
          <w:lang w:val="uk-UA"/>
        </w:rPr>
        <w:t>.</w:t>
      </w:r>
      <w:r w:rsidR="00D57553">
        <w:rPr>
          <w:rStyle w:val="a4"/>
          <w:bdr w:val="none" w:sz="0" w:space="0" w:color="auto" w:frame="1"/>
          <w:lang w:val="uk-UA"/>
        </w:rPr>
        <w:t xml:space="preserve"> </w:t>
      </w:r>
      <w:r w:rsidR="001336E8" w:rsidRPr="00AA0D02">
        <w:rPr>
          <w:rStyle w:val="a4"/>
          <w:bdr w:val="none" w:sz="0" w:space="0" w:color="auto" w:frame="1"/>
          <w:lang w:val="uk-UA"/>
        </w:rPr>
        <w:t>СТРОК ДІЇ ДОГОВОРУ, ВНЕСЕННЯ ЗМІН ТА РОЗІРВАННЯ</w:t>
      </w:r>
    </w:p>
    <w:p w14:paraId="35EFD9F4" w14:textId="59C52AE1" w:rsidR="001336E8" w:rsidRPr="00AA0D02" w:rsidRDefault="00CC3BF8" w:rsidP="00DB46CB">
      <w:pPr>
        <w:pStyle w:val="a3"/>
        <w:shd w:val="clear" w:color="auto" w:fill="FFFFFF"/>
        <w:spacing w:before="0" w:beforeAutospacing="0" w:after="0" w:afterAutospacing="0"/>
        <w:ind w:firstLine="567"/>
        <w:jc w:val="both"/>
        <w:textAlignment w:val="baseline"/>
        <w:rPr>
          <w:lang w:val="uk-UA"/>
        </w:rPr>
      </w:pPr>
      <w:r>
        <w:rPr>
          <w:lang w:val="uk-UA"/>
        </w:rPr>
        <w:t>6</w:t>
      </w:r>
      <w:r w:rsidR="001336E8" w:rsidRPr="00AA0D02">
        <w:rPr>
          <w:lang w:val="uk-UA"/>
        </w:rPr>
        <w:t>.1.</w:t>
      </w:r>
      <w:r w:rsidR="00D57553">
        <w:rPr>
          <w:lang w:val="uk-UA"/>
        </w:rPr>
        <w:t xml:space="preserve"> </w:t>
      </w:r>
      <w:r w:rsidR="001336E8" w:rsidRPr="00AA0D02">
        <w:rPr>
          <w:lang w:val="uk-UA"/>
        </w:rPr>
        <w:t xml:space="preserve">Цей Договір набуває чинності з моменту його Акцептування </w:t>
      </w:r>
      <w:r w:rsidR="002C1472">
        <w:rPr>
          <w:lang w:val="uk-UA"/>
        </w:rPr>
        <w:t>Замовником і діє до повного виконання Сторонами своїх обов’язків за Договором.</w:t>
      </w:r>
      <w:r w:rsidR="001336E8" w:rsidRPr="00AA0D02">
        <w:rPr>
          <w:lang w:val="uk-UA"/>
        </w:rPr>
        <w:t xml:space="preserve"> </w:t>
      </w:r>
    </w:p>
    <w:p w14:paraId="4D894061" w14:textId="49A820CE" w:rsidR="001336E8" w:rsidRPr="00AA0D02" w:rsidRDefault="00CC3BF8" w:rsidP="00DB46CB">
      <w:pPr>
        <w:pStyle w:val="a3"/>
        <w:shd w:val="clear" w:color="auto" w:fill="FFFFFF"/>
        <w:spacing w:before="0" w:beforeAutospacing="0" w:after="0" w:afterAutospacing="0"/>
        <w:ind w:firstLine="567"/>
        <w:jc w:val="both"/>
        <w:textAlignment w:val="baseline"/>
        <w:rPr>
          <w:lang w:val="uk-UA"/>
        </w:rPr>
      </w:pPr>
      <w:r>
        <w:rPr>
          <w:lang w:val="uk-UA"/>
        </w:rPr>
        <w:t>6</w:t>
      </w:r>
      <w:r w:rsidR="001336E8" w:rsidRPr="00AA0D02">
        <w:rPr>
          <w:lang w:val="uk-UA"/>
        </w:rPr>
        <w:t>.2.</w:t>
      </w:r>
      <w:r w:rsidR="00D57553">
        <w:rPr>
          <w:lang w:val="uk-UA"/>
        </w:rPr>
        <w:t xml:space="preserve"> </w:t>
      </w:r>
      <w:r w:rsidR="001336E8" w:rsidRPr="00AA0D02">
        <w:rPr>
          <w:lang w:val="uk-UA"/>
        </w:rPr>
        <w:t>Зміни та доповнення до цього Договору, можуть бути внесені за згодою Сторін, про що Сторони укладають відповідну додаткову угоду. Усі додаткові угоди, укладені до цього Договору, є невід'ємними частинами цього Договору.</w:t>
      </w:r>
    </w:p>
    <w:p w14:paraId="2577A1CE" w14:textId="0E930AD7" w:rsidR="001336E8" w:rsidRDefault="00CC3BF8" w:rsidP="00DB46CB">
      <w:pPr>
        <w:pStyle w:val="a3"/>
        <w:shd w:val="clear" w:color="auto" w:fill="FFFFFF"/>
        <w:spacing w:before="0" w:beforeAutospacing="0" w:after="0" w:afterAutospacing="0"/>
        <w:ind w:firstLine="567"/>
        <w:jc w:val="both"/>
        <w:textAlignment w:val="baseline"/>
        <w:rPr>
          <w:lang w:val="uk-UA"/>
        </w:rPr>
      </w:pPr>
      <w:r>
        <w:rPr>
          <w:lang w:val="uk-UA"/>
        </w:rPr>
        <w:t>6</w:t>
      </w:r>
      <w:r w:rsidR="001336E8" w:rsidRPr="00485CFF">
        <w:rPr>
          <w:lang w:val="uk-UA"/>
        </w:rPr>
        <w:t>.3.</w:t>
      </w:r>
      <w:r w:rsidR="00A21F64" w:rsidRPr="00485CFF">
        <w:rPr>
          <w:lang w:val="uk-UA"/>
        </w:rPr>
        <w:t xml:space="preserve"> </w:t>
      </w:r>
      <w:r w:rsidR="001336E8" w:rsidRPr="00485CFF">
        <w:rPr>
          <w:lang w:val="uk-UA"/>
        </w:rPr>
        <w:t>Цей Договір може бути розірваний</w:t>
      </w:r>
      <w:r w:rsidR="00485CFF" w:rsidRPr="00485CFF">
        <w:rPr>
          <w:lang w:val="uk-UA"/>
        </w:rPr>
        <w:t xml:space="preserve"> за ініціативою кожної зі Сторін</w:t>
      </w:r>
      <w:r w:rsidR="00485CFF">
        <w:rPr>
          <w:lang w:val="uk-UA"/>
        </w:rPr>
        <w:t xml:space="preserve"> за умови повідомлення про це не менше, ніж </w:t>
      </w:r>
      <w:r w:rsidR="00D8697A">
        <w:rPr>
          <w:lang w:val="uk-UA"/>
        </w:rPr>
        <w:t>за</w:t>
      </w:r>
      <w:r w:rsidR="00485CFF">
        <w:rPr>
          <w:lang w:val="uk-UA"/>
        </w:rPr>
        <w:t xml:space="preserve"> </w:t>
      </w:r>
      <w:r w:rsidR="00D8697A">
        <w:rPr>
          <w:lang w:val="uk-UA"/>
        </w:rPr>
        <w:t>14</w:t>
      </w:r>
      <w:r w:rsidR="00485CFF">
        <w:rPr>
          <w:lang w:val="uk-UA"/>
        </w:rPr>
        <w:t xml:space="preserve"> календарних днів.</w:t>
      </w:r>
    </w:p>
    <w:p w14:paraId="274BBE7F" w14:textId="0B6E8D3C" w:rsidR="00217DAC" w:rsidRPr="00AA0D02" w:rsidRDefault="00217DAC" w:rsidP="00DB46CB">
      <w:pPr>
        <w:pStyle w:val="a3"/>
        <w:shd w:val="clear" w:color="auto" w:fill="FFFFFF"/>
        <w:spacing w:before="0" w:beforeAutospacing="0" w:after="0" w:afterAutospacing="0"/>
        <w:ind w:firstLine="567"/>
        <w:jc w:val="both"/>
        <w:textAlignment w:val="baseline"/>
        <w:rPr>
          <w:lang w:val="uk-UA"/>
        </w:rPr>
      </w:pPr>
      <w:r>
        <w:rPr>
          <w:lang w:val="uk-UA"/>
        </w:rPr>
        <w:t>6.4. Замовник також має право розірвати цей Договір у випадках та порядку, передбаченому чинним законодавством.</w:t>
      </w:r>
    </w:p>
    <w:p w14:paraId="79872A22" w14:textId="77777777" w:rsidR="00B32538" w:rsidRPr="00AA0D02" w:rsidRDefault="00B32538" w:rsidP="00DB46CB">
      <w:pPr>
        <w:pStyle w:val="a3"/>
        <w:shd w:val="clear" w:color="auto" w:fill="FFFFFF"/>
        <w:spacing w:before="0" w:beforeAutospacing="0" w:after="0" w:afterAutospacing="0"/>
        <w:ind w:firstLine="567"/>
        <w:jc w:val="both"/>
        <w:textAlignment w:val="baseline"/>
        <w:rPr>
          <w:lang w:val="uk-UA"/>
        </w:rPr>
      </w:pPr>
    </w:p>
    <w:p w14:paraId="5168536F" w14:textId="58E4E2FF" w:rsidR="001336E8" w:rsidRPr="00AA0D02" w:rsidRDefault="00CC3BF8" w:rsidP="008E0F83">
      <w:pPr>
        <w:pStyle w:val="a3"/>
        <w:shd w:val="clear" w:color="auto" w:fill="FFFFFF"/>
        <w:spacing w:before="0" w:beforeAutospacing="0" w:after="0" w:afterAutospacing="0"/>
        <w:jc w:val="center"/>
        <w:textAlignment w:val="baseline"/>
        <w:rPr>
          <w:lang w:val="uk-UA"/>
        </w:rPr>
      </w:pPr>
      <w:r>
        <w:rPr>
          <w:rStyle w:val="a4"/>
          <w:bdr w:val="none" w:sz="0" w:space="0" w:color="auto" w:frame="1"/>
          <w:lang w:val="uk-UA"/>
        </w:rPr>
        <w:t>7</w:t>
      </w:r>
      <w:r w:rsidR="001336E8" w:rsidRPr="00AA0D02">
        <w:rPr>
          <w:rStyle w:val="a4"/>
          <w:bdr w:val="none" w:sz="0" w:space="0" w:color="auto" w:frame="1"/>
          <w:lang w:val="uk-UA"/>
        </w:rPr>
        <w:t>.</w:t>
      </w:r>
      <w:r w:rsidR="00D033E2">
        <w:rPr>
          <w:rStyle w:val="a4"/>
          <w:bdr w:val="none" w:sz="0" w:space="0" w:color="auto" w:frame="1"/>
          <w:lang w:val="uk-UA"/>
        </w:rPr>
        <w:t xml:space="preserve"> </w:t>
      </w:r>
      <w:r w:rsidR="001336E8" w:rsidRPr="00AA0D02">
        <w:rPr>
          <w:rStyle w:val="a4"/>
          <w:bdr w:val="none" w:sz="0" w:space="0" w:color="auto" w:frame="1"/>
          <w:lang w:val="uk-UA"/>
        </w:rPr>
        <w:t>ІНШІ УМОВИ</w:t>
      </w:r>
    </w:p>
    <w:p w14:paraId="356F30C1" w14:textId="77560813" w:rsidR="001336E8" w:rsidRPr="00AA0D02" w:rsidRDefault="00CC3BF8" w:rsidP="00DB46CB">
      <w:pPr>
        <w:pStyle w:val="a3"/>
        <w:shd w:val="clear" w:color="auto" w:fill="FFFFFF"/>
        <w:spacing w:before="0" w:beforeAutospacing="0" w:after="0" w:afterAutospacing="0"/>
        <w:ind w:firstLine="567"/>
        <w:jc w:val="both"/>
        <w:textAlignment w:val="baseline"/>
        <w:rPr>
          <w:lang w:val="uk-UA"/>
        </w:rPr>
      </w:pPr>
      <w:r>
        <w:rPr>
          <w:lang w:val="uk-UA"/>
        </w:rPr>
        <w:t>7</w:t>
      </w:r>
      <w:r w:rsidR="001336E8" w:rsidRPr="00AA0D02">
        <w:rPr>
          <w:lang w:val="uk-UA"/>
        </w:rPr>
        <w:t>.1.</w:t>
      </w:r>
      <w:r w:rsidR="00D033E2">
        <w:rPr>
          <w:lang w:val="uk-UA"/>
        </w:rPr>
        <w:t xml:space="preserve"> </w:t>
      </w:r>
      <w:r w:rsidR="001336E8" w:rsidRPr="00AA0D02">
        <w:rPr>
          <w:lang w:val="uk-UA"/>
        </w:rPr>
        <w:t>Сторони погоджуються, що цей Договір в цілому та будь-яка його частина відповідає вільному волевиявленню Сторін і не можуть бути визнаними такими, що не відповідають інтересам обох Сторін.</w:t>
      </w:r>
    </w:p>
    <w:p w14:paraId="05AE2D1D" w14:textId="754C9F48" w:rsidR="001336E8" w:rsidRDefault="00CC3BF8" w:rsidP="00DB46CB">
      <w:pPr>
        <w:pStyle w:val="a3"/>
        <w:shd w:val="clear" w:color="auto" w:fill="FFFFFF"/>
        <w:spacing w:before="0" w:beforeAutospacing="0" w:after="0" w:afterAutospacing="0"/>
        <w:ind w:firstLine="567"/>
        <w:jc w:val="both"/>
        <w:textAlignment w:val="baseline"/>
        <w:rPr>
          <w:lang w:val="uk-UA"/>
        </w:rPr>
      </w:pPr>
      <w:r>
        <w:rPr>
          <w:lang w:val="uk-UA"/>
        </w:rPr>
        <w:t>7</w:t>
      </w:r>
      <w:r w:rsidR="001336E8" w:rsidRPr="00AA0D02">
        <w:rPr>
          <w:lang w:val="uk-UA"/>
        </w:rPr>
        <w:t>.</w:t>
      </w:r>
      <w:r w:rsidR="006C4CA9">
        <w:rPr>
          <w:lang w:val="uk-UA"/>
        </w:rPr>
        <w:t>2</w:t>
      </w:r>
      <w:r w:rsidR="001336E8" w:rsidRPr="00AA0D02">
        <w:rPr>
          <w:lang w:val="uk-UA"/>
        </w:rPr>
        <w:t>.</w:t>
      </w:r>
      <w:r w:rsidR="00D033E2">
        <w:rPr>
          <w:lang w:val="uk-UA"/>
        </w:rPr>
        <w:t xml:space="preserve"> </w:t>
      </w:r>
      <w:r w:rsidR="001336E8" w:rsidRPr="00AA0D02">
        <w:rPr>
          <w:lang w:val="uk-UA"/>
        </w:rPr>
        <w:t xml:space="preserve">Цим </w:t>
      </w:r>
      <w:r w:rsidR="00056465">
        <w:rPr>
          <w:lang w:val="uk-UA"/>
        </w:rPr>
        <w:t>Замовник</w:t>
      </w:r>
      <w:r w:rsidR="001336E8" w:rsidRPr="00AA0D02">
        <w:rPr>
          <w:lang w:val="uk-UA"/>
        </w:rPr>
        <w:t xml:space="preserve"> заявляє, що він усвідомлює, що факт укладення цього Договору означає, що: а) </w:t>
      </w:r>
      <w:r w:rsidR="00056465">
        <w:rPr>
          <w:lang w:val="uk-UA"/>
        </w:rPr>
        <w:t>Замовник</w:t>
      </w:r>
      <w:r w:rsidR="001336E8" w:rsidRPr="00AA0D02">
        <w:rPr>
          <w:lang w:val="uk-UA"/>
        </w:rPr>
        <w:t xml:space="preserve"> свідомо погоджується на всі умови Договору; б) </w:t>
      </w:r>
      <w:r w:rsidR="00056465">
        <w:rPr>
          <w:lang w:val="uk-UA"/>
        </w:rPr>
        <w:t>Замовник</w:t>
      </w:r>
      <w:r w:rsidR="001336E8" w:rsidRPr="00AA0D02">
        <w:rPr>
          <w:lang w:val="uk-UA"/>
        </w:rPr>
        <w:t xml:space="preserve"> ознайомлений з </w:t>
      </w:r>
      <w:r w:rsidR="00056465">
        <w:rPr>
          <w:lang w:val="uk-UA"/>
        </w:rPr>
        <w:t xml:space="preserve">меню </w:t>
      </w:r>
      <w:r w:rsidR="00EE47CD">
        <w:rPr>
          <w:lang w:val="uk-UA"/>
        </w:rPr>
        <w:t>Виконавця</w:t>
      </w:r>
      <w:r w:rsidR="00056465">
        <w:rPr>
          <w:lang w:val="uk-UA"/>
        </w:rPr>
        <w:t>, асортиментом та ціною страв</w:t>
      </w:r>
      <w:r w:rsidR="001336E8" w:rsidRPr="00AA0D02">
        <w:rPr>
          <w:lang w:val="uk-UA"/>
        </w:rPr>
        <w:t xml:space="preserve">, яка його повністю влаштовує; в) </w:t>
      </w:r>
      <w:r w:rsidR="00056465">
        <w:rPr>
          <w:lang w:val="uk-UA"/>
        </w:rPr>
        <w:t>Замовник</w:t>
      </w:r>
      <w:r w:rsidR="001336E8" w:rsidRPr="00AA0D02">
        <w:rPr>
          <w:lang w:val="uk-UA"/>
        </w:rPr>
        <w:t xml:space="preserve"> надає свою згоду на використання його персональних даних Виконавцем у будь-яких цілях, якщо такі цілі не суперечать чинному законодавству України.</w:t>
      </w:r>
    </w:p>
    <w:p w14:paraId="12236063" w14:textId="446C8995" w:rsidR="00056465" w:rsidRPr="00AA0D02" w:rsidRDefault="00CC3BF8" w:rsidP="00DB46CB">
      <w:pPr>
        <w:pStyle w:val="a3"/>
        <w:shd w:val="clear" w:color="auto" w:fill="FFFFFF"/>
        <w:spacing w:before="0" w:beforeAutospacing="0" w:after="0" w:afterAutospacing="0"/>
        <w:ind w:firstLine="567"/>
        <w:jc w:val="both"/>
        <w:textAlignment w:val="baseline"/>
        <w:rPr>
          <w:lang w:val="uk-UA"/>
        </w:rPr>
      </w:pPr>
      <w:r>
        <w:rPr>
          <w:lang w:val="uk-UA"/>
        </w:rPr>
        <w:t>7</w:t>
      </w:r>
      <w:r w:rsidR="00056465">
        <w:rPr>
          <w:lang w:val="uk-UA"/>
        </w:rPr>
        <w:t xml:space="preserve">.3. </w:t>
      </w:r>
      <w:r w:rsidR="00F652A9">
        <w:rPr>
          <w:lang w:val="uk-UA"/>
        </w:rPr>
        <w:t xml:space="preserve">Усі повідомлення </w:t>
      </w:r>
      <w:r w:rsidR="00DB2F00">
        <w:rPr>
          <w:lang w:val="uk-UA"/>
        </w:rPr>
        <w:t xml:space="preserve">за цим Договором </w:t>
      </w:r>
      <w:r w:rsidR="002749B7">
        <w:rPr>
          <w:lang w:val="uk-UA"/>
        </w:rPr>
        <w:t xml:space="preserve">є належним чином здійсненими, якщо вони надіслані </w:t>
      </w:r>
      <w:r w:rsidR="00A26E8B">
        <w:rPr>
          <w:lang w:val="uk-UA"/>
        </w:rPr>
        <w:t xml:space="preserve">поштою, </w:t>
      </w:r>
      <w:r w:rsidR="002749B7">
        <w:rPr>
          <w:lang w:val="uk-UA"/>
        </w:rPr>
        <w:t>електронною поштою, повідомлені телефоном</w:t>
      </w:r>
      <w:r w:rsidR="00A26E8B">
        <w:rPr>
          <w:lang w:val="uk-UA"/>
        </w:rPr>
        <w:t xml:space="preserve"> або будь-яким месенджером, відомим Сторонам</w:t>
      </w:r>
      <w:r w:rsidR="006520A3">
        <w:rPr>
          <w:lang w:val="uk-UA"/>
        </w:rPr>
        <w:t>, за умови, якщо інша Сторона отримала таке повідомлення.</w:t>
      </w:r>
    </w:p>
    <w:p w14:paraId="4DF64765" w14:textId="77777777" w:rsidR="00540BF8" w:rsidRDefault="00540BF8" w:rsidP="00DB46CB">
      <w:pPr>
        <w:pStyle w:val="a3"/>
        <w:shd w:val="clear" w:color="auto" w:fill="FFFFFF"/>
        <w:spacing w:before="0" w:beforeAutospacing="0" w:after="0" w:afterAutospacing="0"/>
        <w:ind w:firstLine="567"/>
        <w:jc w:val="both"/>
        <w:textAlignment w:val="baseline"/>
        <w:rPr>
          <w:lang w:val="uk-UA"/>
        </w:rPr>
      </w:pPr>
    </w:p>
    <w:p w14:paraId="2B079727" w14:textId="4BE9B352" w:rsidR="004C7C4F" w:rsidRDefault="008E0F83" w:rsidP="008E0F83">
      <w:pPr>
        <w:pStyle w:val="a3"/>
        <w:shd w:val="clear" w:color="auto" w:fill="FFFFFF"/>
        <w:spacing w:before="0" w:beforeAutospacing="0" w:after="0" w:afterAutospacing="0"/>
        <w:jc w:val="center"/>
        <w:textAlignment w:val="baseline"/>
        <w:rPr>
          <w:b/>
          <w:bCs/>
          <w:lang w:val="uk-UA"/>
        </w:rPr>
      </w:pPr>
      <w:r>
        <w:rPr>
          <w:b/>
          <w:bCs/>
          <w:lang w:val="uk-UA"/>
        </w:rPr>
        <w:t>8. ВИКОНАВЕЦЬ, ЙОГО МІСЦЕЗНАХОДЖЕННЯ</w:t>
      </w:r>
    </w:p>
    <w:p w14:paraId="2156D7D6" w14:textId="3CBFF430" w:rsidR="00540BF8" w:rsidRPr="00B0546C" w:rsidRDefault="00540BF8" w:rsidP="00B0546C">
      <w:pPr>
        <w:pStyle w:val="a3"/>
        <w:shd w:val="clear" w:color="auto" w:fill="FFFFFF"/>
        <w:spacing w:before="0" w:beforeAutospacing="0" w:after="0" w:afterAutospacing="0"/>
        <w:ind w:left="567"/>
        <w:jc w:val="both"/>
        <w:textAlignment w:val="baseline"/>
        <w:rPr>
          <w:b/>
          <w:bCs/>
          <w:lang w:val="uk-UA"/>
        </w:rPr>
      </w:pPr>
      <w:r w:rsidRPr="00B0546C">
        <w:rPr>
          <w:b/>
          <w:bCs/>
          <w:lang w:val="uk-UA"/>
        </w:rPr>
        <w:t xml:space="preserve">Фізична особа – підприємець </w:t>
      </w:r>
    </w:p>
    <w:p w14:paraId="55F2A884" w14:textId="77777777" w:rsidR="006D1991" w:rsidRPr="00B0546C" w:rsidRDefault="006D1991" w:rsidP="00B0546C">
      <w:pPr>
        <w:tabs>
          <w:tab w:val="left" w:pos="1166"/>
        </w:tabs>
        <w:spacing w:after="0" w:line="240" w:lineRule="auto"/>
        <w:ind w:left="567"/>
        <w:rPr>
          <w:rFonts w:ascii="Times New Roman" w:hAnsi="Times New Roman"/>
          <w:b/>
          <w:color w:val="000000"/>
          <w:sz w:val="24"/>
          <w:szCs w:val="24"/>
          <w:lang w:val="uk-UA"/>
        </w:rPr>
      </w:pPr>
      <w:r w:rsidRPr="00B0546C">
        <w:rPr>
          <w:rFonts w:ascii="Times New Roman" w:hAnsi="Times New Roman"/>
          <w:b/>
          <w:color w:val="000000"/>
          <w:sz w:val="24"/>
          <w:szCs w:val="24"/>
          <w:lang w:val="uk-UA"/>
        </w:rPr>
        <w:t>Жуков Євген Олександрович</w:t>
      </w:r>
    </w:p>
    <w:p w14:paraId="466B6E93" w14:textId="28EEEBAD" w:rsidR="006D1991" w:rsidRDefault="006D1991" w:rsidP="00B0546C">
      <w:pPr>
        <w:tabs>
          <w:tab w:val="left" w:pos="1166"/>
        </w:tabs>
        <w:spacing w:after="0" w:line="240" w:lineRule="auto"/>
        <w:ind w:left="567"/>
        <w:rPr>
          <w:rFonts w:ascii="Times New Roman" w:hAnsi="Times New Roman"/>
          <w:bCs/>
          <w:color w:val="000000"/>
          <w:sz w:val="24"/>
          <w:szCs w:val="24"/>
          <w:lang w:val="uk-UA"/>
        </w:rPr>
      </w:pPr>
      <w:r w:rsidRPr="00B0546C">
        <w:rPr>
          <w:rFonts w:ascii="Times New Roman" w:hAnsi="Times New Roman"/>
          <w:bCs/>
          <w:color w:val="000000"/>
          <w:sz w:val="24"/>
          <w:szCs w:val="24"/>
          <w:lang w:val="uk-UA"/>
        </w:rPr>
        <w:t>Юридична адреса: 39600, м. Кременчук, вул. Павлова, 8, кв. 64</w:t>
      </w:r>
    </w:p>
    <w:p w14:paraId="12892736" w14:textId="3FBA26A5" w:rsidR="00B0546C" w:rsidRPr="00B0546C" w:rsidRDefault="00FF3DF9" w:rsidP="00B0546C">
      <w:pPr>
        <w:tabs>
          <w:tab w:val="left" w:pos="1166"/>
        </w:tabs>
        <w:spacing w:after="0" w:line="240" w:lineRule="auto"/>
        <w:ind w:left="567"/>
        <w:rPr>
          <w:rFonts w:ascii="Times New Roman" w:hAnsi="Times New Roman"/>
          <w:bCs/>
          <w:color w:val="000000"/>
          <w:sz w:val="24"/>
          <w:szCs w:val="24"/>
          <w:lang w:val="uk-UA"/>
        </w:rPr>
      </w:pPr>
      <w:r>
        <w:rPr>
          <w:rFonts w:ascii="Times New Roman" w:hAnsi="Times New Roman"/>
          <w:bCs/>
          <w:color w:val="000000"/>
          <w:sz w:val="24"/>
          <w:szCs w:val="24"/>
          <w:lang w:val="uk-UA"/>
        </w:rPr>
        <w:t>Фактична адреса: 39600, м. Кременчук, пров. Дмитра Тьомкіна, 2</w:t>
      </w:r>
    </w:p>
    <w:p w14:paraId="227DDA8A" w14:textId="77777777" w:rsidR="006D1991" w:rsidRPr="00B0546C" w:rsidRDefault="006D1991" w:rsidP="00B0546C">
      <w:pPr>
        <w:tabs>
          <w:tab w:val="left" w:pos="1166"/>
        </w:tabs>
        <w:spacing w:after="0" w:line="240" w:lineRule="auto"/>
        <w:ind w:left="567"/>
        <w:rPr>
          <w:rFonts w:ascii="Times New Roman" w:hAnsi="Times New Roman"/>
          <w:bCs/>
          <w:color w:val="000000"/>
          <w:sz w:val="24"/>
          <w:szCs w:val="24"/>
          <w:lang w:val="uk-UA"/>
        </w:rPr>
      </w:pPr>
      <w:r w:rsidRPr="00B0546C">
        <w:rPr>
          <w:rFonts w:ascii="Times New Roman" w:hAnsi="Times New Roman"/>
          <w:bCs/>
          <w:color w:val="000000"/>
          <w:sz w:val="24"/>
          <w:szCs w:val="24"/>
          <w:lang w:val="uk-UA"/>
        </w:rPr>
        <w:t>Ідентифікаційний номер 2876708118</w:t>
      </w:r>
    </w:p>
    <w:p w14:paraId="5135B181" w14:textId="77777777" w:rsidR="006D1991" w:rsidRPr="00B0546C" w:rsidRDefault="006D1991" w:rsidP="00B0546C">
      <w:pPr>
        <w:tabs>
          <w:tab w:val="left" w:pos="1166"/>
        </w:tabs>
        <w:spacing w:after="0" w:line="240" w:lineRule="auto"/>
        <w:ind w:left="567"/>
        <w:rPr>
          <w:rFonts w:ascii="Times New Roman" w:hAnsi="Times New Roman"/>
          <w:bCs/>
          <w:color w:val="000000"/>
          <w:sz w:val="24"/>
          <w:szCs w:val="24"/>
          <w:lang w:val="uk-UA"/>
        </w:rPr>
      </w:pPr>
      <w:r w:rsidRPr="00B0546C">
        <w:rPr>
          <w:rFonts w:ascii="Times New Roman" w:hAnsi="Times New Roman"/>
          <w:bCs/>
          <w:color w:val="000000"/>
          <w:sz w:val="24"/>
          <w:szCs w:val="24"/>
          <w:lang w:val="uk-UA"/>
        </w:rPr>
        <w:t>р/р UA393510050000026003878958175 в АТ «Укрсиббанк»</w:t>
      </w:r>
    </w:p>
    <w:p w14:paraId="13E785BF" w14:textId="77777777" w:rsidR="006D1991" w:rsidRPr="00B0546C" w:rsidRDefault="006D1991" w:rsidP="00B0546C">
      <w:pPr>
        <w:tabs>
          <w:tab w:val="left" w:pos="1166"/>
        </w:tabs>
        <w:spacing w:after="0" w:line="240" w:lineRule="auto"/>
        <w:ind w:left="567"/>
        <w:rPr>
          <w:rFonts w:ascii="Times New Roman" w:hAnsi="Times New Roman"/>
          <w:bCs/>
          <w:color w:val="000000"/>
          <w:sz w:val="24"/>
          <w:szCs w:val="24"/>
          <w:lang w:val="uk-UA"/>
        </w:rPr>
      </w:pPr>
      <w:r w:rsidRPr="00B0546C">
        <w:rPr>
          <w:rFonts w:ascii="Times New Roman" w:hAnsi="Times New Roman"/>
          <w:bCs/>
          <w:color w:val="000000"/>
          <w:sz w:val="24"/>
          <w:szCs w:val="24"/>
          <w:lang w:val="uk-UA"/>
        </w:rPr>
        <w:t>Платник єдиного податку 2-ої групи</w:t>
      </w:r>
    </w:p>
    <w:p w14:paraId="480F6D72" w14:textId="6A16F5B0" w:rsidR="00071A59" w:rsidRPr="00B0546C" w:rsidRDefault="00071A59" w:rsidP="00B0546C">
      <w:pPr>
        <w:pStyle w:val="a3"/>
        <w:shd w:val="clear" w:color="auto" w:fill="FFFFFF"/>
        <w:spacing w:before="0" w:beforeAutospacing="0" w:after="0" w:afterAutospacing="0"/>
        <w:ind w:left="567"/>
        <w:jc w:val="both"/>
        <w:textAlignment w:val="baseline"/>
        <w:rPr>
          <w:lang w:val="uk-UA"/>
        </w:rPr>
      </w:pPr>
    </w:p>
    <w:sectPr w:rsidR="00071A59" w:rsidRPr="00B0546C" w:rsidSect="00B4626D">
      <w:footerReference w:type="default" r:id="rId9"/>
      <w:pgSz w:w="11906" w:h="16838"/>
      <w:pgMar w:top="1135"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2616" w14:textId="77777777" w:rsidR="0072532B" w:rsidRDefault="0072532B" w:rsidP="003C6357">
      <w:pPr>
        <w:spacing w:after="0" w:line="240" w:lineRule="auto"/>
      </w:pPr>
      <w:r>
        <w:separator/>
      </w:r>
    </w:p>
  </w:endnote>
  <w:endnote w:type="continuationSeparator" w:id="0">
    <w:p w14:paraId="79A7E326" w14:textId="77777777" w:rsidR="0072532B" w:rsidRDefault="0072532B" w:rsidP="003C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93311"/>
      <w:docPartObj>
        <w:docPartGallery w:val="Page Numbers (Bottom of Page)"/>
        <w:docPartUnique/>
      </w:docPartObj>
    </w:sdtPr>
    <w:sdtEndPr>
      <w:rPr>
        <w:rFonts w:ascii="Times New Roman" w:hAnsi="Times New Roman" w:cs="Times New Roman"/>
        <w:sz w:val="24"/>
        <w:szCs w:val="24"/>
      </w:rPr>
    </w:sdtEndPr>
    <w:sdtContent>
      <w:p w14:paraId="2758676B" w14:textId="7504554C" w:rsidR="00AE5C01" w:rsidRPr="00AE5C01" w:rsidRDefault="00AE5C01">
        <w:pPr>
          <w:pStyle w:val="ab"/>
          <w:jc w:val="right"/>
          <w:rPr>
            <w:rFonts w:ascii="Times New Roman" w:hAnsi="Times New Roman" w:cs="Times New Roman"/>
            <w:sz w:val="24"/>
            <w:szCs w:val="24"/>
          </w:rPr>
        </w:pPr>
        <w:r w:rsidRPr="00AE5C01">
          <w:rPr>
            <w:rFonts w:ascii="Times New Roman" w:hAnsi="Times New Roman" w:cs="Times New Roman"/>
            <w:sz w:val="24"/>
            <w:szCs w:val="24"/>
          </w:rPr>
          <w:fldChar w:fldCharType="begin"/>
        </w:r>
        <w:r w:rsidRPr="00AE5C01">
          <w:rPr>
            <w:rFonts w:ascii="Times New Roman" w:hAnsi="Times New Roman" w:cs="Times New Roman"/>
            <w:sz w:val="24"/>
            <w:szCs w:val="24"/>
          </w:rPr>
          <w:instrText>PAGE   \* MERGEFORMAT</w:instrText>
        </w:r>
        <w:r w:rsidRPr="00AE5C01">
          <w:rPr>
            <w:rFonts w:ascii="Times New Roman" w:hAnsi="Times New Roman" w:cs="Times New Roman"/>
            <w:sz w:val="24"/>
            <w:szCs w:val="24"/>
          </w:rPr>
          <w:fldChar w:fldCharType="separate"/>
        </w:r>
        <w:r w:rsidRPr="00AE5C01">
          <w:rPr>
            <w:rFonts w:ascii="Times New Roman" w:hAnsi="Times New Roman" w:cs="Times New Roman"/>
            <w:sz w:val="24"/>
            <w:szCs w:val="24"/>
          </w:rPr>
          <w:t>2</w:t>
        </w:r>
        <w:r w:rsidRPr="00AE5C01">
          <w:rPr>
            <w:rFonts w:ascii="Times New Roman" w:hAnsi="Times New Roman" w:cs="Times New Roman"/>
            <w:sz w:val="24"/>
            <w:szCs w:val="24"/>
          </w:rPr>
          <w:fldChar w:fldCharType="end"/>
        </w:r>
      </w:p>
    </w:sdtContent>
  </w:sdt>
  <w:p w14:paraId="4882FB01" w14:textId="77777777" w:rsidR="00AE5C01" w:rsidRDefault="00AE5C0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C048" w14:textId="77777777" w:rsidR="0072532B" w:rsidRDefault="0072532B" w:rsidP="003C6357">
      <w:pPr>
        <w:spacing w:after="0" w:line="240" w:lineRule="auto"/>
      </w:pPr>
      <w:r>
        <w:separator/>
      </w:r>
    </w:p>
  </w:footnote>
  <w:footnote w:type="continuationSeparator" w:id="0">
    <w:p w14:paraId="77D0EA8F" w14:textId="77777777" w:rsidR="0072532B" w:rsidRDefault="0072532B" w:rsidP="003C6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375B"/>
    <w:multiLevelType w:val="hybridMultilevel"/>
    <w:tmpl w:val="08E0CBA0"/>
    <w:lvl w:ilvl="0" w:tplc="4E42C70E">
      <w:numFmt w:val="bullet"/>
      <w:lvlText w:val="-"/>
      <w:lvlJc w:val="left"/>
      <w:pPr>
        <w:tabs>
          <w:tab w:val="num" w:pos="408"/>
        </w:tabs>
        <w:ind w:left="408" w:hanging="975"/>
      </w:pPr>
      <w:rPr>
        <w:rFonts w:ascii="Times New Roman" w:eastAsia="Times New Roman" w:hAnsi="Times New Roman" w:cs="Times New Roman" w:hint="default"/>
        <w:color w:val="000000"/>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1" w15:restartNumberingAfterBreak="0">
    <w:nsid w:val="78FB00F2"/>
    <w:multiLevelType w:val="hybridMultilevel"/>
    <w:tmpl w:val="ADDC7B40"/>
    <w:lvl w:ilvl="0" w:tplc="8B0857E0">
      <w:numFmt w:val="bullet"/>
      <w:lvlText w:val="-"/>
      <w:lvlJc w:val="left"/>
      <w:pPr>
        <w:tabs>
          <w:tab w:val="num" w:pos="319"/>
        </w:tabs>
        <w:ind w:left="319" w:hanging="1170"/>
      </w:pPr>
      <w:rPr>
        <w:rFonts w:ascii="Times New Roman" w:eastAsia="Times New Roman" w:hAnsi="Times New Roman" w:cs="Times New Roman" w:hint="default"/>
      </w:rPr>
    </w:lvl>
    <w:lvl w:ilvl="1" w:tplc="04190003" w:tentative="1">
      <w:start w:val="1"/>
      <w:numFmt w:val="bullet"/>
      <w:lvlText w:val="o"/>
      <w:lvlJc w:val="left"/>
      <w:pPr>
        <w:tabs>
          <w:tab w:val="num" w:pos="229"/>
        </w:tabs>
        <w:ind w:left="229" w:hanging="360"/>
      </w:pPr>
      <w:rPr>
        <w:rFonts w:ascii="Courier New" w:hAnsi="Courier New" w:cs="Courier New" w:hint="default"/>
      </w:rPr>
    </w:lvl>
    <w:lvl w:ilvl="2" w:tplc="04190005" w:tentative="1">
      <w:start w:val="1"/>
      <w:numFmt w:val="bullet"/>
      <w:lvlText w:val=""/>
      <w:lvlJc w:val="left"/>
      <w:pPr>
        <w:tabs>
          <w:tab w:val="num" w:pos="949"/>
        </w:tabs>
        <w:ind w:left="949" w:hanging="360"/>
      </w:pPr>
      <w:rPr>
        <w:rFonts w:ascii="Wingdings" w:hAnsi="Wingdings" w:hint="default"/>
      </w:rPr>
    </w:lvl>
    <w:lvl w:ilvl="3" w:tplc="04190001" w:tentative="1">
      <w:start w:val="1"/>
      <w:numFmt w:val="bullet"/>
      <w:lvlText w:val=""/>
      <w:lvlJc w:val="left"/>
      <w:pPr>
        <w:tabs>
          <w:tab w:val="num" w:pos="1669"/>
        </w:tabs>
        <w:ind w:left="1669" w:hanging="360"/>
      </w:pPr>
      <w:rPr>
        <w:rFonts w:ascii="Symbol" w:hAnsi="Symbol" w:hint="default"/>
      </w:rPr>
    </w:lvl>
    <w:lvl w:ilvl="4" w:tplc="04190003" w:tentative="1">
      <w:start w:val="1"/>
      <w:numFmt w:val="bullet"/>
      <w:lvlText w:val="o"/>
      <w:lvlJc w:val="left"/>
      <w:pPr>
        <w:tabs>
          <w:tab w:val="num" w:pos="2389"/>
        </w:tabs>
        <w:ind w:left="2389" w:hanging="360"/>
      </w:pPr>
      <w:rPr>
        <w:rFonts w:ascii="Courier New" w:hAnsi="Courier New" w:cs="Courier New" w:hint="default"/>
      </w:rPr>
    </w:lvl>
    <w:lvl w:ilvl="5" w:tplc="04190005" w:tentative="1">
      <w:start w:val="1"/>
      <w:numFmt w:val="bullet"/>
      <w:lvlText w:val=""/>
      <w:lvlJc w:val="left"/>
      <w:pPr>
        <w:tabs>
          <w:tab w:val="num" w:pos="3109"/>
        </w:tabs>
        <w:ind w:left="3109" w:hanging="360"/>
      </w:pPr>
      <w:rPr>
        <w:rFonts w:ascii="Wingdings" w:hAnsi="Wingdings" w:hint="default"/>
      </w:rPr>
    </w:lvl>
    <w:lvl w:ilvl="6" w:tplc="04190001" w:tentative="1">
      <w:start w:val="1"/>
      <w:numFmt w:val="bullet"/>
      <w:lvlText w:val=""/>
      <w:lvlJc w:val="left"/>
      <w:pPr>
        <w:tabs>
          <w:tab w:val="num" w:pos="3829"/>
        </w:tabs>
        <w:ind w:left="3829" w:hanging="360"/>
      </w:pPr>
      <w:rPr>
        <w:rFonts w:ascii="Symbol" w:hAnsi="Symbol" w:hint="default"/>
      </w:rPr>
    </w:lvl>
    <w:lvl w:ilvl="7" w:tplc="04190003" w:tentative="1">
      <w:start w:val="1"/>
      <w:numFmt w:val="bullet"/>
      <w:lvlText w:val="o"/>
      <w:lvlJc w:val="left"/>
      <w:pPr>
        <w:tabs>
          <w:tab w:val="num" w:pos="4549"/>
        </w:tabs>
        <w:ind w:left="4549" w:hanging="360"/>
      </w:pPr>
      <w:rPr>
        <w:rFonts w:ascii="Courier New" w:hAnsi="Courier New" w:cs="Courier New" w:hint="default"/>
      </w:rPr>
    </w:lvl>
    <w:lvl w:ilvl="8" w:tplc="04190005" w:tentative="1">
      <w:start w:val="1"/>
      <w:numFmt w:val="bullet"/>
      <w:lvlText w:val=""/>
      <w:lvlJc w:val="left"/>
      <w:pPr>
        <w:tabs>
          <w:tab w:val="num" w:pos="5269"/>
        </w:tabs>
        <w:ind w:left="5269" w:hanging="360"/>
      </w:pPr>
      <w:rPr>
        <w:rFonts w:ascii="Wingdings" w:hAnsi="Wingdings" w:hint="default"/>
      </w:rPr>
    </w:lvl>
  </w:abstractNum>
  <w:num w:numId="1" w16cid:durableId="315570658">
    <w:abstractNumId w:val="1"/>
  </w:num>
  <w:num w:numId="2" w16cid:durableId="698891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8"/>
    <w:rsid w:val="00050479"/>
    <w:rsid w:val="00056465"/>
    <w:rsid w:val="00071A59"/>
    <w:rsid w:val="000F2157"/>
    <w:rsid w:val="000F4B45"/>
    <w:rsid w:val="001336E8"/>
    <w:rsid w:val="00152D78"/>
    <w:rsid w:val="00156A36"/>
    <w:rsid w:val="001B134F"/>
    <w:rsid w:val="001E6AED"/>
    <w:rsid w:val="00217DAC"/>
    <w:rsid w:val="0022563F"/>
    <w:rsid w:val="002749B7"/>
    <w:rsid w:val="00295586"/>
    <w:rsid w:val="002C1472"/>
    <w:rsid w:val="002C7488"/>
    <w:rsid w:val="002E5B00"/>
    <w:rsid w:val="00306866"/>
    <w:rsid w:val="00331CB4"/>
    <w:rsid w:val="00394A6F"/>
    <w:rsid w:val="003C23F3"/>
    <w:rsid w:val="003C4398"/>
    <w:rsid w:val="003C6357"/>
    <w:rsid w:val="00407B6C"/>
    <w:rsid w:val="00414F58"/>
    <w:rsid w:val="00457915"/>
    <w:rsid w:val="00485CFF"/>
    <w:rsid w:val="00486DE0"/>
    <w:rsid w:val="004C7C4F"/>
    <w:rsid w:val="00500B68"/>
    <w:rsid w:val="00540BF8"/>
    <w:rsid w:val="0056155E"/>
    <w:rsid w:val="005A1530"/>
    <w:rsid w:val="005C70CB"/>
    <w:rsid w:val="00602ADD"/>
    <w:rsid w:val="00605987"/>
    <w:rsid w:val="006262AC"/>
    <w:rsid w:val="0063214E"/>
    <w:rsid w:val="00637F61"/>
    <w:rsid w:val="006520A3"/>
    <w:rsid w:val="006546B8"/>
    <w:rsid w:val="00672147"/>
    <w:rsid w:val="00685DDA"/>
    <w:rsid w:val="006C1E82"/>
    <w:rsid w:val="006C4CA9"/>
    <w:rsid w:val="006D1991"/>
    <w:rsid w:val="0072532B"/>
    <w:rsid w:val="00726559"/>
    <w:rsid w:val="00763239"/>
    <w:rsid w:val="00794CF1"/>
    <w:rsid w:val="00805AE1"/>
    <w:rsid w:val="0083660C"/>
    <w:rsid w:val="00854F47"/>
    <w:rsid w:val="008A2B54"/>
    <w:rsid w:val="008E0F83"/>
    <w:rsid w:val="0095169D"/>
    <w:rsid w:val="00995198"/>
    <w:rsid w:val="009C0BBF"/>
    <w:rsid w:val="009F73AB"/>
    <w:rsid w:val="00A03A3A"/>
    <w:rsid w:val="00A057AC"/>
    <w:rsid w:val="00A21F64"/>
    <w:rsid w:val="00A26E8B"/>
    <w:rsid w:val="00A44D5C"/>
    <w:rsid w:val="00A46451"/>
    <w:rsid w:val="00AA0D02"/>
    <w:rsid w:val="00AE5C01"/>
    <w:rsid w:val="00B0546C"/>
    <w:rsid w:val="00B32538"/>
    <w:rsid w:val="00B4626D"/>
    <w:rsid w:val="00B624EC"/>
    <w:rsid w:val="00C011E7"/>
    <w:rsid w:val="00C83217"/>
    <w:rsid w:val="00CC3BF8"/>
    <w:rsid w:val="00D0093A"/>
    <w:rsid w:val="00D033E2"/>
    <w:rsid w:val="00D06E51"/>
    <w:rsid w:val="00D57553"/>
    <w:rsid w:val="00D8697A"/>
    <w:rsid w:val="00DB2F00"/>
    <w:rsid w:val="00DB46CB"/>
    <w:rsid w:val="00DD640C"/>
    <w:rsid w:val="00E27CED"/>
    <w:rsid w:val="00E3099D"/>
    <w:rsid w:val="00E8010F"/>
    <w:rsid w:val="00EA1516"/>
    <w:rsid w:val="00EA2B0F"/>
    <w:rsid w:val="00EB659A"/>
    <w:rsid w:val="00EE47CD"/>
    <w:rsid w:val="00F042AC"/>
    <w:rsid w:val="00F41DC1"/>
    <w:rsid w:val="00F64DF8"/>
    <w:rsid w:val="00F652A9"/>
    <w:rsid w:val="00F8213B"/>
    <w:rsid w:val="00FE0420"/>
    <w:rsid w:val="00FF3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5EF9"/>
  <w15:chartTrackingRefBased/>
  <w15:docId w15:val="{EED843EF-95C6-44CF-89FF-CC525C28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6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36E8"/>
    <w:rPr>
      <w:b/>
      <w:bCs/>
    </w:rPr>
  </w:style>
  <w:style w:type="character" w:styleId="a5">
    <w:name w:val="Hyperlink"/>
    <w:basedOn w:val="a0"/>
    <w:uiPriority w:val="99"/>
    <w:unhideWhenUsed/>
    <w:rsid w:val="001336E8"/>
    <w:rPr>
      <w:color w:val="0000FF"/>
      <w:u w:val="single"/>
    </w:rPr>
  </w:style>
  <w:style w:type="character" w:styleId="a6">
    <w:name w:val="Unresolved Mention"/>
    <w:basedOn w:val="a0"/>
    <w:uiPriority w:val="99"/>
    <w:semiHidden/>
    <w:unhideWhenUsed/>
    <w:rsid w:val="00D06E51"/>
    <w:rPr>
      <w:color w:val="605E5C"/>
      <w:shd w:val="clear" w:color="auto" w:fill="E1DFDD"/>
    </w:rPr>
  </w:style>
  <w:style w:type="character" w:styleId="a7">
    <w:name w:val="FollowedHyperlink"/>
    <w:basedOn w:val="a0"/>
    <w:uiPriority w:val="99"/>
    <w:semiHidden/>
    <w:unhideWhenUsed/>
    <w:rsid w:val="00D06E51"/>
    <w:rPr>
      <w:color w:val="954F72" w:themeColor="followedHyperlink"/>
      <w:u w:val="single"/>
    </w:rPr>
  </w:style>
  <w:style w:type="paragraph" w:customStyle="1" w:styleId="a8">
    <w:name w:val="Знак"/>
    <w:basedOn w:val="a"/>
    <w:rsid w:val="00A44D5C"/>
    <w:pPr>
      <w:spacing w:line="240" w:lineRule="exact"/>
    </w:pPr>
    <w:rPr>
      <w:rFonts w:ascii="Verdana" w:eastAsia="Times New Roman" w:hAnsi="Verdana" w:cs="Verdana"/>
      <w:sz w:val="20"/>
      <w:szCs w:val="20"/>
      <w:lang w:val="en-US"/>
    </w:rPr>
  </w:style>
  <w:style w:type="paragraph" w:styleId="a9">
    <w:name w:val="header"/>
    <w:basedOn w:val="a"/>
    <w:link w:val="aa"/>
    <w:uiPriority w:val="99"/>
    <w:unhideWhenUsed/>
    <w:rsid w:val="003C63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6357"/>
  </w:style>
  <w:style w:type="paragraph" w:styleId="ab">
    <w:name w:val="footer"/>
    <w:basedOn w:val="a"/>
    <w:link w:val="ac"/>
    <w:uiPriority w:val="99"/>
    <w:unhideWhenUsed/>
    <w:rsid w:val="003C63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6357"/>
  </w:style>
  <w:style w:type="paragraph" w:customStyle="1" w:styleId="rvps2">
    <w:name w:val="rvps2"/>
    <w:basedOn w:val="a"/>
    <w:rsid w:val="00485CFF"/>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rvts46">
    <w:name w:val="rvts46"/>
    <w:basedOn w:val="a0"/>
    <w:rsid w:val="00485CFF"/>
  </w:style>
  <w:style w:type="character" w:customStyle="1" w:styleId="rvts37">
    <w:name w:val="rvts37"/>
    <w:basedOn w:val="a0"/>
    <w:rsid w:val="0048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07623">
      <w:bodyDiv w:val="1"/>
      <w:marLeft w:val="0"/>
      <w:marRight w:val="0"/>
      <w:marTop w:val="0"/>
      <w:marBottom w:val="0"/>
      <w:divBdr>
        <w:top w:val="none" w:sz="0" w:space="0" w:color="auto"/>
        <w:left w:val="none" w:sz="0" w:space="0" w:color="auto"/>
        <w:bottom w:val="none" w:sz="0" w:space="0" w:color="auto"/>
        <w:right w:val="none" w:sz="0" w:space="0" w:color="auto"/>
      </w:divBdr>
    </w:div>
    <w:div w:id="134474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04-19" TargetMode="External"/><Relationship Id="rId3" Type="http://schemas.openxmlformats.org/officeDocument/2006/relationships/settings" Target="settings.xml"/><Relationship Id="rId7" Type="http://schemas.openxmlformats.org/officeDocument/2006/relationships/hyperlink" Target="https://zakon.rada.gov.ua/laws/show/2704-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3</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78</cp:revision>
  <dcterms:created xsi:type="dcterms:W3CDTF">2021-12-17T07:24:00Z</dcterms:created>
  <dcterms:modified xsi:type="dcterms:W3CDTF">2023-11-08T10:58:00Z</dcterms:modified>
</cp:coreProperties>
</file>